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701F" w14:textId="77777777" w:rsidR="00A26511" w:rsidRPr="007B2281" w:rsidRDefault="00EB271C" w:rsidP="0038718F">
      <w:pPr>
        <w:pStyle w:val="Tre"/>
        <w:keepNext/>
        <w:keepLines/>
        <w:spacing w:before="320" w:after="0" w:line="240" w:lineRule="auto"/>
        <w:jc w:val="center"/>
        <w:rPr>
          <w:rFonts w:eastAsia="Carlito" w:cs="Calibri"/>
          <w:b/>
          <w:bCs/>
        </w:rPr>
      </w:pPr>
      <w:r w:rsidRPr="007B2281">
        <w:rPr>
          <w:rFonts w:cs="Calibri"/>
          <w:b/>
          <w:bCs/>
        </w:rPr>
        <w:t>INFORMACJA O OGRANICZENIACH</w:t>
      </w:r>
    </w:p>
    <w:p w14:paraId="18901D32" w14:textId="77777777" w:rsidR="00A26511" w:rsidRPr="007B2281" w:rsidRDefault="00EB271C">
      <w:pPr>
        <w:pStyle w:val="Tre"/>
        <w:spacing w:after="120" w:line="264" w:lineRule="auto"/>
        <w:jc w:val="center"/>
        <w:rPr>
          <w:rFonts w:cs="Calibri"/>
          <w:b/>
          <w:bCs/>
        </w:rPr>
      </w:pPr>
      <w:r w:rsidRPr="007B2281">
        <w:rPr>
          <w:rFonts w:cs="Calibri"/>
          <w:b/>
          <w:bCs/>
        </w:rPr>
        <w:t>NA RYNKACH OBJETYCH DZIAŁANIEM POT W ZWIĄZKU Z COVID - 19</w:t>
      </w:r>
    </w:p>
    <w:p w14:paraId="6BBCC906" w14:textId="11D27E51" w:rsidR="00A26511" w:rsidRPr="00CE0419" w:rsidRDefault="00EB271C">
      <w:pPr>
        <w:pStyle w:val="Tre"/>
        <w:spacing w:after="120" w:line="264" w:lineRule="auto"/>
        <w:ind w:left="100"/>
        <w:jc w:val="center"/>
        <w:rPr>
          <w:rFonts w:cs="Calibri"/>
          <w:i/>
          <w:iCs/>
          <w:lang w:val="pl-PL"/>
        </w:rPr>
      </w:pPr>
      <w:r w:rsidRPr="00CE0419">
        <w:rPr>
          <w:rFonts w:cs="Calibri"/>
          <w:i/>
          <w:iCs/>
          <w:lang w:val="pl-PL"/>
        </w:rPr>
        <w:t xml:space="preserve">stan na dzień </w:t>
      </w:r>
      <w:r w:rsidR="002211B6">
        <w:rPr>
          <w:rFonts w:cs="Calibri"/>
          <w:i/>
          <w:iCs/>
          <w:lang w:val="pl-PL"/>
        </w:rPr>
        <w:t xml:space="preserve">20 </w:t>
      </w:r>
      <w:r w:rsidR="00CE0419" w:rsidRPr="00CE0419">
        <w:rPr>
          <w:rFonts w:cs="Calibri"/>
          <w:i/>
          <w:iCs/>
          <w:lang w:val="pl-PL"/>
        </w:rPr>
        <w:t xml:space="preserve">grudnia </w:t>
      </w:r>
      <w:r w:rsidRPr="00CE0419">
        <w:rPr>
          <w:rFonts w:cs="Calibri"/>
          <w:i/>
          <w:iCs/>
          <w:lang w:val="pl-PL"/>
        </w:rPr>
        <w:t>2021 r.</w:t>
      </w:r>
    </w:p>
    <w:tbl>
      <w:tblPr>
        <w:tblStyle w:val="TableNormal"/>
        <w:tblW w:w="142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34"/>
        <w:gridCol w:w="1162"/>
        <w:gridCol w:w="2835"/>
        <w:gridCol w:w="2835"/>
        <w:gridCol w:w="2694"/>
        <w:gridCol w:w="4160"/>
      </w:tblGrid>
      <w:tr w:rsidR="002211B6" w:rsidRPr="00F359FA" w14:paraId="4CFB9156" w14:textId="77777777" w:rsidTr="00662111">
        <w:trPr>
          <w:trHeight w:val="74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478DE6B"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t>Lp</w:t>
            </w:r>
          </w:p>
        </w:tc>
        <w:tc>
          <w:tcPr>
            <w:tcW w:w="116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BF996CB" w14:textId="77777777" w:rsidR="00A26511" w:rsidRPr="002211B6" w:rsidRDefault="00EB271C" w:rsidP="002211B6">
            <w:pPr>
              <w:pStyle w:val="Tre"/>
              <w:spacing w:after="0" w:line="240" w:lineRule="auto"/>
              <w:jc w:val="center"/>
              <w:rPr>
                <w:rFonts w:cs="Calibri"/>
                <w:color w:val="auto"/>
              </w:rPr>
            </w:pPr>
            <w:r w:rsidRPr="002211B6">
              <w:rPr>
                <w:rFonts w:cs="Calibri"/>
                <w:color w:val="auto"/>
                <w:lang w:val="es-ES_tradnl"/>
              </w:rPr>
              <w:t>Kraj</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11AE779" w14:textId="77777777" w:rsidR="00A26511" w:rsidRPr="002211B6" w:rsidRDefault="00EB271C" w:rsidP="002211B6">
            <w:pPr>
              <w:pStyle w:val="Tre"/>
              <w:spacing w:after="0" w:line="240" w:lineRule="auto"/>
              <w:jc w:val="center"/>
              <w:rPr>
                <w:rFonts w:cs="Calibri"/>
                <w:color w:val="auto"/>
                <w:lang w:val="pl-PL"/>
              </w:rPr>
            </w:pPr>
            <w:r w:rsidRPr="002211B6">
              <w:rPr>
                <w:rFonts w:cs="Calibri"/>
                <w:color w:val="auto"/>
                <w:u w:val="single"/>
                <w:lang w:val="pl-PL"/>
              </w:rPr>
              <w:t xml:space="preserve">Obostrzenia dotyczące podróżowania </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02F055D" w14:textId="77777777" w:rsidR="00A26511" w:rsidRPr="002211B6" w:rsidRDefault="00EB271C" w:rsidP="002211B6">
            <w:pPr>
              <w:pStyle w:val="Tre"/>
              <w:spacing w:after="0" w:line="240" w:lineRule="auto"/>
              <w:jc w:val="center"/>
              <w:rPr>
                <w:rFonts w:cs="Calibri"/>
                <w:color w:val="auto"/>
                <w:u w:val="single"/>
                <w:lang w:val="pl-PL"/>
              </w:rPr>
            </w:pPr>
            <w:r w:rsidRPr="002211B6">
              <w:rPr>
                <w:rFonts w:cs="Calibri"/>
                <w:color w:val="auto"/>
                <w:u w:val="single"/>
                <w:lang w:val="pl-PL"/>
              </w:rPr>
              <w:t>Inne obostrzenia</w:t>
            </w:r>
          </w:p>
          <w:p w14:paraId="06EDBD05" w14:textId="77777777" w:rsidR="00A26511" w:rsidRPr="002211B6" w:rsidRDefault="00EB271C" w:rsidP="002211B6">
            <w:pPr>
              <w:pStyle w:val="Tre"/>
              <w:spacing w:after="0" w:line="240" w:lineRule="auto"/>
              <w:jc w:val="center"/>
              <w:rPr>
                <w:rFonts w:cs="Calibri"/>
                <w:color w:val="auto"/>
                <w:lang w:val="pl-PL"/>
              </w:rPr>
            </w:pPr>
            <w:r w:rsidRPr="002211B6">
              <w:rPr>
                <w:rFonts w:cs="Calibri"/>
                <w:color w:val="auto"/>
                <w:lang w:val="pl-PL"/>
              </w:rPr>
              <w:t xml:space="preserve">oraz plany rządów </w:t>
            </w:r>
            <w:r w:rsidRPr="002211B6">
              <w:rPr>
                <w:rFonts w:cs="Calibri"/>
                <w:color w:val="auto"/>
                <w:lang w:val="pl-PL"/>
              </w:rPr>
              <w:br/>
              <w:t xml:space="preserve">w zakresie ich znoszenia </w:t>
            </w:r>
          </w:p>
        </w:tc>
        <w:tc>
          <w:tcPr>
            <w:tcW w:w="269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979226F" w14:textId="77777777" w:rsidR="00A26511" w:rsidRPr="002211B6" w:rsidRDefault="00EB271C" w:rsidP="002211B6">
            <w:pPr>
              <w:pStyle w:val="Tre"/>
              <w:spacing w:after="0" w:line="240" w:lineRule="auto"/>
              <w:jc w:val="center"/>
              <w:rPr>
                <w:rFonts w:cs="Calibri"/>
                <w:color w:val="auto"/>
                <w:u w:val="single"/>
                <w:lang w:val="pl-PL"/>
              </w:rPr>
            </w:pPr>
            <w:r w:rsidRPr="002211B6">
              <w:rPr>
                <w:rFonts w:cs="Calibri"/>
                <w:color w:val="auto"/>
                <w:u w:val="single"/>
                <w:lang w:val="pl-PL"/>
              </w:rPr>
              <w:t>Branża turystyczna</w:t>
            </w:r>
          </w:p>
          <w:p w14:paraId="672AF050" w14:textId="77777777" w:rsidR="00A26511" w:rsidRPr="002211B6" w:rsidRDefault="00EB271C" w:rsidP="002211B6">
            <w:pPr>
              <w:pStyle w:val="Tre"/>
              <w:spacing w:after="0" w:line="240" w:lineRule="auto"/>
              <w:jc w:val="center"/>
              <w:rPr>
                <w:rFonts w:cs="Calibri"/>
                <w:color w:val="auto"/>
                <w:lang w:val="pl-PL"/>
              </w:rPr>
            </w:pPr>
            <w:r w:rsidRPr="002211B6">
              <w:rPr>
                <w:rFonts w:cs="Calibri"/>
                <w:color w:val="auto"/>
                <w:lang w:val="pl-PL"/>
              </w:rPr>
              <w:t xml:space="preserve"> funkcjonowanie infrastruktury turystycznej </w:t>
            </w:r>
          </w:p>
        </w:tc>
        <w:tc>
          <w:tcPr>
            <w:tcW w:w="416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5520DCB" w14:textId="77777777" w:rsidR="00A26511" w:rsidRPr="002211B6" w:rsidRDefault="00EB271C" w:rsidP="002211B6">
            <w:pPr>
              <w:pStyle w:val="Tre"/>
              <w:spacing w:after="0" w:line="240" w:lineRule="auto"/>
              <w:jc w:val="center"/>
              <w:rPr>
                <w:rFonts w:cs="Calibri"/>
                <w:color w:val="auto"/>
                <w:u w:val="single"/>
                <w:lang w:val="pl-PL"/>
              </w:rPr>
            </w:pPr>
            <w:r w:rsidRPr="002211B6">
              <w:rPr>
                <w:rFonts w:cs="Calibri"/>
                <w:color w:val="auto"/>
                <w:u w:val="single"/>
                <w:lang w:val="pl-PL"/>
              </w:rPr>
              <w:t>Rynek konsumenta</w:t>
            </w:r>
          </w:p>
          <w:p w14:paraId="67E811B1" w14:textId="77777777" w:rsidR="00A26511" w:rsidRPr="002211B6" w:rsidRDefault="00EB271C" w:rsidP="002211B6">
            <w:pPr>
              <w:pStyle w:val="Tre"/>
              <w:spacing w:after="0" w:line="240" w:lineRule="auto"/>
              <w:jc w:val="center"/>
              <w:rPr>
                <w:rFonts w:cs="Calibri"/>
                <w:color w:val="auto"/>
                <w:lang w:val="pl-PL"/>
              </w:rPr>
            </w:pPr>
            <w:r w:rsidRPr="002211B6">
              <w:rPr>
                <w:rFonts w:cs="Calibri"/>
                <w:color w:val="auto"/>
                <w:lang w:val="pl-PL"/>
              </w:rPr>
              <w:t xml:space="preserve"> obserwowane trendy, aktywność, promocyjna innych krajów</w:t>
            </w:r>
          </w:p>
        </w:tc>
      </w:tr>
      <w:tr w:rsidR="002211B6" w:rsidRPr="00F359FA" w14:paraId="0C8EB10E" w14:textId="77777777" w:rsidTr="00662111">
        <w:trPr>
          <w:trHeight w:val="4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036881"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CD1C05"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t>Austria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8289896" w14:textId="77777777" w:rsidR="00716007" w:rsidRPr="002211B6" w:rsidRDefault="00716007" w:rsidP="002211B6">
            <w:pPr>
              <w:ind w:left="-301"/>
              <w:rPr>
                <w:rFonts w:ascii="Calibri" w:hAnsi="Calibri" w:cs="Calibri"/>
                <w:sz w:val="22"/>
                <w:szCs w:val="22"/>
                <w:u w:val="single"/>
                <w:lang w:val="pl-PL"/>
              </w:rPr>
            </w:pPr>
            <w:r w:rsidRPr="002211B6">
              <w:rPr>
                <w:rFonts w:ascii="Calibri" w:hAnsi="Calibri" w:cs="Calibri"/>
                <w:sz w:val="22"/>
                <w:szCs w:val="22"/>
                <w:u w:val="single"/>
                <w:lang w:val="pl-PL"/>
              </w:rPr>
              <w:t>Wjazd do Austrii z krajów lub obszarów o niskim ryzyku epidemiologicznym</w:t>
            </w:r>
          </w:p>
          <w:p w14:paraId="5EAC3CF8" w14:textId="77777777" w:rsidR="00716007" w:rsidRPr="002211B6" w:rsidRDefault="00716007" w:rsidP="002211B6">
            <w:pPr>
              <w:ind w:left="-301"/>
              <w:rPr>
                <w:rFonts w:ascii="Calibri" w:hAnsi="Calibri" w:cs="Calibri"/>
                <w:sz w:val="22"/>
                <w:szCs w:val="22"/>
                <w:lang w:val="pl-PL"/>
              </w:rPr>
            </w:pPr>
            <w:r w:rsidRPr="002211B6">
              <w:rPr>
                <w:rFonts w:ascii="Calibri" w:hAnsi="Calibri" w:cs="Calibri"/>
                <w:sz w:val="22"/>
                <w:szCs w:val="22"/>
                <w:lang w:val="pl-PL"/>
              </w:rPr>
              <w:t>Wejście jest dozwolone z dowodem 2,5G (zaszczepiony, ozdrowieniec, przetestowany - od 22 listopada ważne są tylko testy PCR). Jeśli nie można dostarczyć dowodu 2,5G,  należy przeprowadzić elektroniczną rejestrację i przeprowadzić test PCR w ciągu 24 godzin od wejścia.</w:t>
            </w:r>
          </w:p>
          <w:p w14:paraId="2E6B266C" w14:textId="77777777" w:rsidR="00716007" w:rsidRPr="002211B6" w:rsidRDefault="00716007" w:rsidP="002211B6">
            <w:pPr>
              <w:ind w:left="-301"/>
              <w:rPr>
                <w:rFonts w:ascii="Calibri" w:hAnsi="Calibri" w:cs="Calibri"/>
                <w:sz w:val="22"/>
                <w:szCs w:val="22"/>
                <w:lang w:val="pl-PL"/>
              </w:rPr>
            </w:pPr>
            <w:r w:rsidRPr="002211B6">
              <w:rPr>
                <w:rFonts w:ascii="Calibri" w:hAnsi="Calibri" w:cs="Calibri"/>
                <w:sz w:val="22"/>
                <w:szCs w:val="22"/>
                <w:lang w:val="pl-PL"/>
              </w:rPr>
              <w:t>POLSKA należy do krajów o niskim ryzyku epidemiologicznym</w:t>
            </w:r>
          </w:p>
          <w:p w14:paraId="1AB8A8A9" w14:textId="206F8EED" w:rsidR="0038718F" w:rsidRPr="002211B6" w:rsidRDefault="0038718F" w:rsidP="002211B6">
            <w:pPr>
              <w:rPr>
                <w:rFonts w:ascii="Calibri" w:hAnsi="Calibri" w:cs="Calibri"/>
                <w:sz w:val="22"/>
                <w:szCs w:val="22"/>
                <w:lang w:val="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E3B9B1"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Środki ochronne obowiązują na razie od 22 listopada 2021 do 1 grudnia 2021. Zapowiedziano ich przedłużenie do 11 grudnia</w:t>
            </w:r>
          </w:p>
          <w:p w14:paraId="6157B4AF" w14:textId="77777777" w:rsidR="00716007" w:rsidRPr="000D62AF" w:rsidRDefault="00716007" w:rsidP="002211B6">
            <w:pPr>
              <w:rPr>
                <w:rFonts w:ascii="Calibri" w:hAnsi="Calibri" w:cs="Calibri"/>
                <w:sz w:val="8"/>
                <w:szCs w:val="8"/>
                <w:lang w:val="pl-PL"/>
              </w:rPr>
            </w:pPr>
          </w:p>
          <w:p w14:paraId="7CBB814D" w14:textId="77777777" w:rsidR="00716007" w:rsidRPr="002211B6" w:rsidRDefault="00716007" w:rsidP="002211B6">
            <w:pPr>
              <w:rPr>
                <w:rFonts w:ascii="Calibri" w:hAnsi="Calibri" w:cs="Calibri"/>
                <w:sz w:val="22"/>
                <w:szCs w:val="22"/>
                <w:u w:val="single"/>
                <w:lang w:val="pl-PL"/>
              </w:rPr>
            </w:pPr>
            <w:r w:rsidRPr="002211B6">
              <w:rPr>
                <w:rFonts w:ascii="Calibri" w:hAnsi="Calibri" w:cs="Calibri"/>
                <w:sz w:val="22"/>
                <w:szCs w:val="22"/>
                <w:u w:val="single"/>
                <w:lang w:val="pl-PL"/>
              </w:rPr>
              <w:t>Środki regionalne w Wiedniu</w:t>
            </w:r>
          </w:p>
          <w:p w14:paraId="32932AD2"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Test PCR: ważny przez 48 godzin</w:t>
            </w:r>
          </w:p>
          <w:p w14:paraId="52DE7B2D"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Test antygenowy nie stanowi ważnego dowodu, z wyjątkiem regulacji 3G w miejscu pracy</w:t>
            </w:r>
          </w:p>
          <w:p w14:paraId="3C2852BA"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Zasada 3G obejmuje dzieci od 6 do 3 miesięcy po 12 urodzinach: test PCR jest ważny przez 72 godziny, test antygenowy jest ważny przez 48 godzin</w:t>
            </w:r>
          </w:p>
          <w:p w14:paraId="71FA7A31" w14:textId="77777777" w:rsidR="00716007" w:rsidRPr="000D62AF" w:rsidRDefault="00716007" w:rsidP="002211B6">
            <w:pPr>
              <w:rPr>
                <w:rFonts w:ascii="Calibri" w:hAnsi="Calibri" w:cs="Calibri"/>
                <w:sz w:val="8"/>
                <w:szCs w:val="8"/>
                <w:lang w:val="pl-PL"/>
              </w:rPr>
            </w:pPr>
            <w:r w:rsidRPr="002211B6">
              <w:rPr>
                <w:rFonts w:ascii="Calibri" w:hAnsi="Calibri" w:cs="Calibri"/>
                <w:sz w:val="22"/>
                <w:szCs w:val="22"/>
                <w:lang w:val="pl-PL"/>
              </w:rPr>
              <w:t xml:space="preserve"> </w:t>
            </w:r>
          </w:p>
          <w:p w14:paraId="2B080811"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xml:space="preserve">Paszport Testu Covidowego („Paszport Ninja”) szkoły jako właściwy certyfikat jest ważny w tygodniu, w którym zarejestrowane zostały wszystkie testy zaplanowane </w:t>
            </w:r>
            <w:r w:rsidRPr="002211B6">
              <w:rPr>
                <w:rFonts w:ascii="Calibri" w:hAnsi="Calibri" w:cs="Calibri"/>
                <w:sz w:val="22"/>
                <w:szCs w:val="22"/>
                <w:lang w:val="pl-PL"/>
              </w:rPr>
              <w:lastRenderedPageBreak/>
              <w:t>na dany tydzień nauki, a także w piątek, sobotę i niedzielę tego tygodnia.</w:t>
            </w:r>
          </w:p>
          <w:p w14:paraId="6E2A494B" w14:textId="77777777" w:rsidR="00716007" w:rsidRPr="000D62AF" w:rsidRDefault="00716007" w:rsidP="002211B6">
            <w:pPr>
              <w:rPr>
                <w:rFonts w:ascii="Calibri" w:hAnsi="Calibri" w:cs="Calibri"/>
                <w:sz w:val="8"/>
                <w:szCs w:val="8"/>
                <w:lang w:val="pl-PL"/>
              </w:rPr>
            </w:pPr>
          </w:p>
          <w:p w14:paraId="674AA945"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Zasada 2,5G obejmuje dzieci w wieku szkolnym od 3 miesięcy po 12 urodzinach: test PCR jest ważny przez 48 godzin.</w:t>
            </w:r>
          </w:p>
          <w:p w14:paraId="364CB2FB" w14:textId="77777777" w:rsidR="00716007" w:rsidRPr="000D62AF" w:rsidRDefault="00716007" w:rsidP="002211B6">
            <w:pPr>
              <w:rPr>
                <w:rFonts w:ascii="Calibri" w:hAnsi="Calibri" w:cs="Calibri"/>
                <w:sz w:val="8"/>
                <w:szCs w:val="8"/>
                <w:lang w:val="pl-PL"/>
              </w:rPr>
            </w:pPr>
          </w:p>
          <w:p w14:paraId="377B04C7" w14:textId="77777777" w:rsidR="00716007" w:rsidRPr="002211B6" w:rsidRDefault="00716007" w:rsidP="002211B6">
            <w:pPr>
              <w:rPr>
                <w:rFonts w:ascii="Calibri" w:hAnsi="Calibri" w:cs="Calibri"/>
                <w:sz w:val="22"/>
                <w:szCs w:val="22"/>
                <w:u w:val="single"/>
                <w:lang w:val="pl-PL"/>
              </w:rPr>
            </w:pPr>
            <w:r w:rsidRPr="002211B6">
              <w:rPr>
                <w:rFonts w:ascii="Calibri" w:hAnsi="Calibri" w:cs="Calibri"/>
                <w:sz w:val="22"/>
                <w:szCs w:val="22"/>
                <w:u w:val="single"/>
                <w:lang w:val="pl-PL"/>
              </w:rPr>
              <w:t>Regulacje dotyczące miejsca zamieszkania</w:t>
            </w:r>
          </w:p>
          <w:p w14:paraId="0573059C"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Pomieszczenia mieszkalne (mieszkanie, dom, instytucje opiekuńcze itp.) można opuszczać  w godzinach od 00:00 do 24:00 tylko z następujących powodów:</w:t>
            </w:r>
          </w:p>
          <w:p w14:paraId="1FB2B902"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zapobieganie bezpośredniemu zagrożeniu życia, zdrowia i mienia; pomoc osobom potrzebującym wsparcia oraz działania związane z prawami/obowiązkami rodzinnymi.</w:t>
            </w:r>
          </w:p>
          <w:p w14:paraId="2670355B"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zaspokajanie podstawowych potrzeb</w:t>
            </w:r>
          </w:p>
          <w:p w14:paraId="39BB9D4E"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praca i nauka, udział w wymaganych działaniach AMS oraz ÖIF</w:t>
            </w:r>
          </w:p>
          <w:p w14:paraId="6D8E8A7B"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pobyt na świeżym powietrzu</w:t>
            </w:r>
          </w:p>
          <w:p w14:paraId="10638606"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udział w następujących spotkaniach:</w:t>
            </w:r>
          </w:p>
          <w:p w14:paraId="5519590A"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lastRenderedPageBreak/>
              <w:t>• pogrzebach</w:t>
            </w:r>
          </w:p>
          <w:p w14:paraId="4879ABB3"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zgromadzeniach zgodnych z ustawą o zgromadzeniach (demonstracje)</w:t>
            </w:r>
          </w:p>
          <w:p w14:paraId="7EBCCE69"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spotkaniach zawodowych, których nie można przełożyć</w:t>
            </w:r>
          </w:p>
          <w:p w14:paraId="003B550D"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posiedzeniach organów partii politycznych lub osób prawnych lub organów zgodnych z konstytucyjnym prawem pracy, których nie można przełożyć</w:t>
            </w:r>
          </w:p>
          <w:p w14:paraId="7F3A7AFB"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grupy samopomocy medycznej i psychologicznej</w:t>
            </w:r>
          </w:p>
          <w:p w14:paraId="018CF649"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sport najwyższej klasy</w:t>
            </w:r>
          </w:p>
          <w:p w14:paraId="17D0FD34"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kina samochodowe</w:t>
            </w:r>
          </w:p>
          <w:p w14:paraId="478E6D96"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Osoby z jednego gospodarstwa domowego mogą spotykać się z jedną osobą z innego gospodarstwa domowego.</w:t>
            </w:r>
          </w:p>
          <w:p w14:paraId="3038213D"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ograniczenia dotyczące opuszczania miejsca zamieszkania będą początkowo obowiązywać do 01.12.2021. Zapowiedziano przedłużenie ograniczeń do 11.12.2021.</w:t>
            </w:r>
          </w:p>
          <w:p w14:paraId="20414B47" w14:textId="4F4161B1" w:rsidR="00716007" w:rsidRPr="002211B6" w:rsidRDefault="00716007" w:rsidP="002211B6">
            <w:pPr>
              <w:rPr>
                <w:rFonts w:ascii="Calibri" w:hAnsi="Calibri" w:cs="Calibri"/>
                <w:sz w:val="22"/>
                <w:szCs w:val="22"/>
                <w:u w:val="single"/>
                <w:lang w:val="pl-PL"/>
              </w:rPr>
            </w:pPr>
            <w:r w:rsidRPr="002211B6">
              <w:rPr>
                <w:rFonts w:ascii="Calibri" w:hAnsi="Calibri" w:cs="Calibri"/>
                <w:sz w:val="22"/>
                <w:szCs w:val="22"/>
                <w:u w:val="single"/>
                <w:lang w:val="pl-PL"/>
              </w:rPr>
              <w:t>Praca</w:t>
            </w:r>
          </w:p>
          <w:p w14:paraId="03F1B4D8"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xml:space="preserve">Tam, gdzie jest to możliwe, działalność zawodowa powinna być wykonywana z biura domowego (możliwa </w:t>
            </w:r>
            <w:r w:rsidRPr="002211B6">
              <w:rPr>
                <w:rFonts w:ascii="Calibri" w:hAnsi="Calibri" w:cs="Calibri"/>
                <w:sz w:val="22"/>
                <w:szCs w:val="22"/>
                <w:lang w:val="pl-PL"/>
              </w:rPr>
              <w:lastRenderedPageBreak/>
              <w:t>tylko za zgodą pracodawcy i pracownika).</w:t>
            </w:r>
          </w:p>
          <w:p w14:paraId="6AB371F9" w14:textId="77777777" w:rsidR="00716007" w:rsidRPr="000D62AF" w:rsidRDefault="00716007" w:rsidP="002211B6">
            <w:pPr>
              <w:rPr>
                <w:rFonts w:ascii="Calibri" w:hAnsi="Calibri" w:cs="Calibri"/>
                <w:sz w:val="8"/>
                <w:szCs w:val="8"/>
                <w:lang w:val="pl-PL"/>
              </w:rPr>
            </w:pPr>
          </w:p>
          <w:p w14:paraId="01283D72"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Certyfikat 3G w miejscu pracy w przypadku kontaktu z innymi osobami w miejscu pracy. Dodatkowo, w przypadku kontaktu z innymi osobami, należy nosić maskę FFP2.</w:t>
            </w:r>
          </w:p>
          <w:p w14:paraId="616FF0F9" w14:textId="7EBA6E4B"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Nie dotyczy to sytuacji, gdy pomiędzy osobami znajduje się ścianka działowa lub przegroda z pleksiglasu, lub gdy istnieją organizacyjne środki ochronne (np. wszystkie osoby posiadają certyfikat 2G).</w:t>
            </w:r>
          </w:p>
          <w:p w14:paraId="1E7C6B3B"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Miejsca pracy poza zakładem (wizyty domowe): certyfikat 3G i maska FFP2</w:t>
            </w:r>
          </w:p>
          <w:p w14:paraId="262A8A0E"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Więcej niż 51 pracowników - koncepcja prewencji COVID-19</w:t>
            </w:r>
          </w:p>
          <w:p w14:paraId="48FF09D6" w14:textId="77777777" w:rsidR="00716007" w:rsidRPr="000D62AF" w:rsidRDefault="00716007" w:rsidP="002211B6">
            <w:pPr>
              <w:rPr>
                <w:rFonts w:ascii="Calibri" w:hAnsi="Calibri" w:cs="Calibri"/>
                <w:sz w:val="8"/>
                <w:szCs w:val="8"/>
                <w:lang w:val="pl-PL"/>
              </w:rPr>
            </w:pPr>
          </w:p>
          <w:p w14:paraId="7B292CE8"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Możliwe są bardziej rygorystyczne porozumienia między pracodawcą a pracownikiem.</w:t>
            </w:r>
          </w:p>
          <w:p w14:paraId="392B21C1" w14:textId="16730AA9" w:rsidR="00A26511"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xml:space="preserve">Pracownicy służby zdrowia: certyfikat 2G i w pomieszczeniach, ochrona ust i nosa.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EC41E4" w14:textId="052CA176" w:rsidR="00716007" w:rsidRPr="002211B6" w:rsidRDefault="00716007" w:rsidP="002211B6">
            <w:pPr>
              <w:rPr>
                <w:rFonts w:ascii="Calibri" w:hAnsi="Calibri" w:cs="Calibri"/>
                <w:sz w:val="22"/>
                <w:szCs w:val="22"/>
                <w:u w:val="single"/>
                <w:lang w:val="pl-PL"/>
              </w:rPr>
            </w:pPr>
            <w:r w:rsidRPr="002211B6">
              <w:rPr>
                <w:rFonts w:ascii="Calibri" w:hAnsi="Calibri" w:cs="Calibri"/>
                <w:sz w:val="22"/>
                <w:szCs w:val="22"/>
                <w:u w:val="single"/>
                <w:lang w:val="pl-PL"/>
              </w:rPr>
              <w:lastRenderedPageBreak/>
              <w:t>K</w:t>
            </w:r>
            <w:r w:rsidR="005B7130" w:rsidRPr="002211B6">
              <w:rPr>
                <w:rFonts w:ascii="Calibri" w:hAnsi="Calibri" w:cs="Calibri"/>
                <w:sz w:val="22"/>
                <w:szCs w:val="22"/>
                <w:u w:val="single"/>
                <w:lang w:val="pl-PL"/>
              </w:rPr>
              <w:t>ultura i rekreacja</w:t>
            </w:r>
          </w:p>
          <w:p w14:paraId="58FAB911"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Wstęp do obiektów kulturalnych i rekreacyjnych (np. do parków dla zwierząt, ogrodów zoologicznych, na baseny, do teatrów, kin, muzeów) jest zabroniony.</w:t>
            </w:r>
          </w:p>
          <w:p w14:paraId="259AAD86" w14:textId="77777777" w:rsidR="00716007" w:rsidRPr="000D62AF" w:rsidRDefault="00716007" w:rsidP="002211B6">
            <w:pPr>
              <w:rPr>
                <w:rFonts w:ascii="Calibri" w:hAnsi="Calibri" w:cs="Calibri"/>
                <w:sz w:val="8"/>
                <w:szCs w:val="8"/>
                <w:lang w:val="pl-PL"/>
              </w:rPr>
            </w:pPr>
          </w:p>
          <w:p w14:paraId="39FFBA2F" w14:textId="673701F9" w:rsidR="00716007" w:rsidRPr="002211B6" w:rsidRDefault="00716007" w:rsidP="002211B6">
            <w:pPr>
              <w:rPr>
                <w:rFonts w:ascii="Calibri" w:hAnsi="Calibri" w:cs="Calibri"/>
                <w:sz w:val="22"/>
                <w:szCs w:val="22"/>
                <w:lang w:val="pl-PL"/>
              </w:rPr>
            </w:pPr>
            <w:r w:rsidRPr="002211B6">
              <w:rPr>
                <w:rFonts w:ascii="Calibri" w:hAnsi="Calibri" w:cs="Calibri"/>
                <w:sz w:val="22"/>
                <w:szCs w:val="22"/>
                <w:u w:val="single"/>
                <w:lang w:val="pl-PL"/>
              </w:rPr>
              <w:t>G</w:t>
            </w:r>
            <w:r w:rsidR="005B7130" w:rsidRPr="002211B6">
              <w:rPr>
                <w:rFonts w:ascii="Calibri" w:hAnsi="Calibri" w:cs="Calibri"/>
                <w:sz w:val="22"/>
                <w:szCs w:val="22"/>
                <w:u w:val="single"/>
                <w:lang w:val="pl-PL"/>
              </w:rPr>
              <w:t>astronomia</w:t>
            </w:r>
            <w:r w:rsidRPr="002211B6">
              <w:rPr>
                <w:rFonts w:ascii="Calibri" w:hAnsi="Calibri" w:cs="Calibri"/>
                <w:sz w:val="22"/>
                <w:szCs w:val="22"/>
                <w:lang w:val="pl-PL"/>
              </w:rPr>
              <w:t>: Zakłady gastronomiczne muszą pozostać zamknięte. Wyjątek stanowią usługi dostawcze. Są one nadal dozwolone przez całą dobę.</w:t>
            </w:r>
          </w:p>
          <w:p w14:paraId="22966203" w14:textId="77777777" w:rsidR="00716007" w:rsidRPr="000D62AF" w:rsidRDefault="00716007" w:rsidP="002211B6">
            <w:pPr>
              <w:rPr>
                <w:rFonts w:ascii="Calibri" w:hAnsi="Calibri" w:cs="Calibri"/>
                <w:sz w:val="8"/>
                <w:szCs w:val="8"/>
                <w:lang w:val="pl-PL"/>
              </w:rPr>
            </w:pPr>
          </w:p>
          <w:p w14:paraId="7E3AC4C2"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Zakłady gastronomiczne mogą być otwarte w następujących obiektach:</w:t>
            </w:r>
          </w:p>
          <w:p w14:paraId="2F86D768"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Szpitale i sanatoria Domy spokojnej starości i domy opieki, domy dla osób niepełnosprawnych</w:t>
            </w:r>
          </w:p>
          <w:p w14:paraId="63026C0C"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Instytucje opiekuńcze dla dzieci i młodzieży</w:t>
            </w:r>
          </w:p>
          <w:p w14:paraId="6EF7FC32"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Zakłady (stołówki),</w:t>
            </w:r>
          </w:p>
          <w:p w14:paraId="3A930353"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Hotele i</w:t>
            </w:r>
          </w:p>
          <w:p w14:paraId="34F3560E"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lastRenderedPageBreak/>
              <w:t>przy odbiorze wcześniej zamówionych posiłków</w:t>
            </w:r>
          </w:p>
          <w:p w14:paraId="763914D3"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xml:space="preserve"> Klienci muszą nosić maskę FFP2.</w:t>
            </w:r>
          </w:p>
          <w:p w14:paraId="06E0D645" w14:textId="77777777" w:rsidR="00716007" w:rsidRPr="000D62AF" w:rsidRDefault="00716007" w:rsidP="002211B6">
            <w:pPr>
              <w:rPr>
                <w:rFonts w:ascii="Calibri" w:hAnsi="Calibri" w:cs="Calibri"/>
                <w:sz w:val="8"/>
                <w:szCs w:val="8"/>
                <w:lang w:val="pl-PL"/>
              </w:rPr>
            </w:pPr>
          </w:p>
          <w:p w14:paraId="6E14BC0F" w14:textId="68F4A317" w:rsidR="00716007" w:rsidRPr="002211B6" w:rsidRDefault="00716007" w:rsidP="002211B6">
            <w:pPr>
              <w:rPr>
                <w:rFonts w:ascii="Calibri" w:hAnsi="Calibri" w:cs="Calibri"/>
                <w:sz w:val="22"/>
                <w:szCs w:val="22"/>
                <w:lang w:val="pl-PL"/>
              </w:rPr>
            </w:pPr>
            <w:r w:rsidRPr="002211B6">
              <w:rPr>
                <w:rFonts w:ascii="Calibri" w:hAnsi="Calibri" w:cs="Calibri"/>
                <w:sz w:val="22"/>
                <w:szCs w:val="22"/>
                <w:u w:val="single"/>
                <w:lang w:val="pl-PL"/>
              </w:rPr>
              <w:t>H</w:t>
            </w:r>
            <w:r w:rsidR="005B7130" w:rsidRPr="002211B6">
              <w:rPr>
                <w:rFonts w:ascii="Calibri" w:hAnsi="Calibri" w:cs="Calibri"/>
                <w:sz w:val="22"/>
                <w:szCs w:val="22"/>
                <w:u w:val="single"/>
                <w:lang w:val="pl-PL"/>
              </w:rPr>
              <w:t>otele</w:t>
            </w:r>
            <w:r w:rsidRPr="002211B6">
              <w:rPr>
                <w:rFonts w:ascii="Calibri" w:hAnsi="Calibri" w:cs="Calibri"/>
                <w:sz w:val="22"/>
                <w:szCs w:val="22"/>
                <w:lang w:val="pl-PL"/>
              </w:rPr>
              <w:t>: Hotele i inne miejsca zakwaterowania (np. campingi) muszą pozostać zamknięte. Nie dotyczy to sytuacji, gdy (między innymi) podane są następujące powody noclegu:</w:t>
            </w:r>
          </w:p>
          <w:p w14:paraId="2C7F89DB"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opieka nad osobami potrzebującymi pomocy</w:t>
            </w:r>
          </w:p>
          <w:p w14:paraId="2C6D663D"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przyczyny zawodowe, których nie można przełożyć</w:t>
            </w:r>
          </w:p>
          <w:p w14:paraId="7BF8010E"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pilna potrzeba mieszkaniowa</w:t>
            </w:r>
          </w:p>
          <w:p w14:paraId="744D808D"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wizyta w sanatorium</w:t>
            </w:r>
          </w:p>
          <w:p w14:paraId="5C4994D6"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pacjenci w instytucji przeprowadzającej rehabilitację</w:t>
            </w:r>
          </w:p>
          <w:p w14:paraId="0DDFBA13"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uczniowie i studenci w ramach nauki</w:t>
            </w:r>
          </w:p>
          <w:p w14:paraId="16C3528F" w14:textId="77777777" w:rsidR="00716007" w:rsidRPr="000D62AF" w:rsidRDefault="00716007" w:rsidP="002211B6">
            <w:pPr>
              <w:rPr>
                <w:rFonts w:ascii="Calibri" w:hAnsi="Calibri" w:cs="Calibri"/>
                <w:sz w:val="8"/>
                <w:szCs w:val="8"/>
                <w:lang w:val="pl-PL"/>
              </w:rPr>
            </w:pPr>
          </w:p>
          <w:p w14:paraId="46BAB218" w14:textId="5E42EDE5" w:rsidR="00A26511" w:rsidRPr="002211B6" w:rsidRDefault="00716007" w:rsidP="002211B6">
            <w:pPr>
              <w:rPr>
                <w:rFonts w:ascii="Calibri" w:hAnsi="Calibri" w:cs="Calibri"/>
                <w:sz w:val="22"/>
                <w:szCs w:val="22"/>
                <w:lang w:val="pl-PL"/>
              </w:rPr>
            </w:pPr>
            <w:r w:rsidRPr="002211B6">
              <w:rPr>
                <w:rFonts w:ascii="Calibri" w:hAnsi="Calibri" w:cs="Calibri"/>
                <w:sz w:val="22"/>
                <w:szCs w:val="22"/>
                <w:lang w:val="pl-PL"/>
              </w:rPr>
              <w:t>Goście muszą przedstawić certyfikat 3G i nosić maskę FFP2 (z wyjątkiem pokoju hotelowego).</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E4CABF"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lastRenderedPageBreak/>
              <w:t xml:space="preserve">W związku z pełnym „lockdownem” na terenie Austrii – </w:t>
            </w:r>
            <w:r w:rsidRPr="002211B6">
              <w:rPr>
                <w:rFonts w:ascii="Calibri" w:hAnsi="Calibri" w:cs="Calibri"/>
                <w:sz w:val="22"/>
                <w:szCs w:val="22"/>
                <w:u w:val="single"/>
                <w:lang w:val="pl-PL"/>
              </w:rPr>
              <w:t>nastroje i planowanie turystyczne</w:t>
            </w:r>
            <w:r w:rsidRPr="002211B6">
              <w:rPr>
                <w:rFonts w:ascii="Calibri" w:hAnsi="Calibri" w:cs="Calibri"/>
                <w:sz w:val="22"/>
                <w:szCs w:val="22"/>
                <w:lang w:val="pl-PL"/>
              </w:rPr>
              <w:t xml:space="preserve"> bardzo mocno opadły, a koncentracja  społeczna oraz środki masowego przekazu zostały ukierunkowane na wewnętrznej sytuacji w kraju. </w:t>
            </w:r>
          </w:p>
          <w:p w14:paraId="0042DC94" w14:textId="77777777" w:rsidR="00716007" w:rsidRPr="000D62AF" w:rsidRDefault="00716007" w:rsidP="002211B6">
            <w:pPr>
              <w:rPr>
                <w:rFonts w:ascii="Calibri" w:hAnsi="Calibri" w:cs="Calibri"/>
                <w:sz w:val="8"/>
                <w:szCs w:val="8"/>
                <w:lang w:val="pl-PL"/>
              </w:rPr>
            </w:pPr>
          </w:p>
          <w:p w14:paraId="2014CF6B"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 xml:space="preserve">Ograniczenia dotyczące  przemieszczania się, w trudnej sytuacji postawiły prasę lokalną, dzienniki oraz wszelkie środki bazujące na wydruku czy też reklamie zewnętrznej jako nośnikach informacji i reklamy. </w:t>
            </w:r>
          </w:p>
          <w:p w14:paraId="5965F172" w14:textId="77777777" w:rsidR="00716007" w:rsidRPr="000D62AF" w:rsidRDefault="00716007" w:rsidP="002211B6">
            <w:pPr>
              <w:rPr>
                <w:rFonts w:ascii="Calibri" w:hAnsi="Calibri" w:cs="Calibri"/>
                <w:sz w:val="8"/>
                <w:szCs w:val="8"/>
                <w:lang w:val="pl-PL"/>
              </w:rPr>
            </w:pPr>
          </w:p>
          <w:p w14:paraId="36EC85C5" w14:textId="77777777" w:rsidR="00716007" w:rsidRPr="002211B6" w:rsidRDefault="00716007" w:rsidP="002211B6">
            <w:pPr>
              <w:rPr>
                <w:rFonts w:ascii="Calibri" w:hAnsi="Calibri" w:cs="Calibri"/>
                <w:sz w:val="22"/>
                <w:szCs w:val="22"/>
                <w:lang w:val="pl-PL"/>
              </w:rPr>
            </w:pPr>
            <w:r w:rsidRPr="002211B6">
              <w:rPr>
                <w:rFonts w:ascii="Calibri" w:hAnsi="Calibri" w:cs="Calibri"/>
                <w:sz w:val="22"/>
                <w:szCs w:val="22"/>
                <w:lang w:val="pl-PL"/>
              </w:rPr>
              <w:t>Pozostałe ośrodki organizacji turystycznych ze świata, mających siedzibę we Wiedniu udzielają informacji dwustronnych w zakresie obostrzeń  na terenie Austrii oraz  danego kraju.</w:t>
            </w:r>
          </w:p>
          <w:p w14:paraId="034F196A" w14:textId="294AC1A1" w:rsidR="00A26511" w:rsidRPr="002211B6" w:rsidRDefault="00716007" w:rsidP="002211B6">
            <w:pPr>
              <w:rPr>
                <w:rFonts w:ascii="Calibri" w:hAnsi="Calibri" w:cs="Calibri"/>
                <w:sz w:val="22"/>
                <w:szCs w:val="22"/>
                <w:lang w:val="pl-PL"/>
              </w:rPr>
            </w:pPr>
            <w:r w:rsidRPr="002211B6">
              <w:rPr>
                <w:rFonts w:ascii="Calibri" w:hAnsi="Calibri" w:cs="Calibri"/>
                <w:sz w:val="22"/>
                <w:szCs w:val="22"/>
                <w:lang w:val="pl-PL"/>
              </w:rPr>
              <w:t>Na okres lockdownu, przekierowano również działania w kierunku Internetu, jako naturalnego medium w dobie „lock—down”</w:t>
            </w:r>
          </w:p>
        </w:tc>
      </w:tr>
      <w:tr w:rsidR="002211B6" w:rsidRPr="00F359FA" w14:paraId="0976D201" w14:textId="77777777" w:rsidTr="00662111">
        <w:trPr>
          <w:trHeight w:val="2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2B2CBF"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lastRenderedPageBreak/>
              <w:t>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6070DE"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t>Belgia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D6EF3B" w14:textId="5BA9A484" w:rsidR="00A26511" w:rsidRPr="002211B6" w:rsidRDefault="002B7E20" w:rsidP="002211B6">
            <w:pPr>
              <w:rPr>
                <w:rFonts w:ascii="Calibri" w:hAnsi="Calibri" w:cs="Calibri"/>
                <w:sz w:val="22"/>
                <w:szCs w:val="22"/>
                <w:lang w:val="pl-PL"/>
              </w:rPr>
            </w:pPr>
            <w:r w:rsidRPr="002211B6">
              <w:rPr>
                <w:rFonts w:ascii="Calibri" w:eastAsia="Calibri" w:hAnsi="Calibri" w:cs="Calibri"/>
                <w:sz w:val="22"/>
                <w:szCs w:val="22"/>
                <w:lang w:val="pl-PL"/>
              </w:rPr>
              <w:t xml:space="preserve">Nie ma zakazu podróżowania, ale nadal zdecydowanie </w:t>
            </w:r>
            <w:r w:rsidRPr="002211B6">
              <w:rPr>
                <w:rFonts w:ascii="Calibri" w:eastAsia="Calibri" w:hAnsi="Calibri" w:cs="Calibri"/>
                <w:sz w:val="22"/>
                <w:szCs w:val="22"/>
                <w:lang w:val="pl-PL"/>
              </w:rPr>
              <w:lastRenderedPageBreak/>
              <w:t>odradza się podróży do krajów spoza strefy UE. Europejski certyfikat cyfrowy Covid, znany również jako „COVID Pass”, obowiązuje od 1 lipca 2021 r. W przypadku powrotu z podróży do Belgii nadal obowiązuje formularz lokalizacji pasażera.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61B1C4" w14:textId="77777777" w:rsidR="002B7E20" w:rsidRPr="002211B6" w:rsidRDefault="002B7E20" w:rsidP="002211B6">
            <w:pPr>
              <w:rPr>
                <w:rFonts w:ascii="Calibri" w:eastAsia="Calibri" w:hAnsi="Calibri" w:cs="Calibri"/>
                <w:sz w:val="22"/>
                <w:szCs w:val="22"/>
                <w:lang w:val="pl-PL"/>
              </w:rPr>
            </w:pPr>
            <w:r w:rsidRPr="002211B6">
              <w:rPr>
                <w:rFonts w:ascii="Calibri" w:eastAsia="Calibri" w:hAnsi="Calibri" w:cs="Calibri"/>
                <w:sz w:val="22"/>
                <w:szCs w:val="22"/>
                <w:lang w:val="pl-PL"/>
              </w:rPr>
              <w:lastRenderedPageBreak/>
              <w:t xml:space="preserve">W obliczu niepokojącego rozwoju pandemii, Komitet </w:t>
            </w:r>
            <w:r w:rsidRPr="002211B6">
              <w:rPr>
                <w:rFonts w:ascii="Calibri" w:eastAsia="Calibri" w:hAnsi="Calibri" w:cs="Calibri"/>
                <w:sz w:val="22"/>
                <w:szCs w:val="22"/>
                <w:lang w:val="pl-PL"/>
              </w:rPr>
              <w:lastRenderedPageBreak/>
              <w:t>Konsultacyjny z 17 listopada uzgodnił szereg środków zapobiegawczych:</w:t>
            </w:r>
          </w:p>
          <w:p w14:paraId="1E487EB4" w14:textId="317CFE63" w:rsidR="002B7E20" w:rsidRPr="002211B6" w:rsidRDefault="002B7E20" w:rsidP="002211B6">
            <w:pPr>
              <w:pStyle w:val="Akapitzlist"/>
              <w:numPr>
                <w:ilvl w:val="0"/>
                <w:numId w:val="8"/>
              </w:numPr>
              <w:spacing w:line="240" w:lineRule="auto"/>
              <w:ind w:left="208" w:hanging="208"/>
              <w:rPr>
                <w:rFonts w:ascii="Calibri" w:eastAsia="Calibri" w:hAnsi="Calibri" w:cs="Calibri"/>
                <w:lang w:val="pl-PL"/>
              </w:rPr>
            </w:pPr>
            <w:r w:rsidRPr="002211B6">
              <w:rPr>
                <w:rFonts w:ascii="Calibri" w:eastAsia="Calibri" w:hAnsi="Calibri" w:cs="Calibri"/>
                <w:lang w:val="pl-PL"/>
              </w:rPr>
              <w:t xml:space="preserve">Obowiązek noszenia maski od 10 roku życia (transport publiczny, sklepy, placówki służby zdrowia </w:t>
            </w:r>
            <w:r w:rsidR="00CC2C84" w:rsidRPr="002211B6">
              <w:rPr>
                <w:rFonts w:ascii="Calibri" w:eastAsia="Calibri" w:hAnsi="Calibri" w:cs="Calibri"/>
                <w:lang w:val="pl-PL"/>
              </w:rPr>
              <w:t>itp.</w:t>
            </w:r>
            <w:r w:rsidRPr="002211B6">
              <w:rPr>
                <w:rFonts w:ascii="Calibri" w:eastAsia="Calibri" w:hAnsi="Calibri" w:cs="Calibri"/>
                <w:lang w:val="pl-PL"/>
              </w:rPr>
              <w:t xml:space="preserve"> z wyjątkiem obowiązku noszenia masek przez dzieci do lat 12 w szkołach. </w:t>
            </w:r>
          </w:p>
          <w:p w14:paraId="5E3180BA" w14:textId="35712D02" w:rsidR="002B7E20" w:rsidRPr="002211B6" w:rsidRDefault="002B7E20" w:rsidP="002211B6">
            <w:pPr>
              <w:pStyle w:val="Akapitzlist"/>
              <w:numPr>
                <w:ilvl w:val="0"/>
                <w:numId w:val="8"/>
              </w:numPr>
              <w:spacing w:line="240" w:lineRule="auto"/>
              <w:ind w:left="208" w:hanging="208"/>
              <w:rPr>
                <w:rFonts w:ascii="Calibri" w:eastAsia="Calibri" w:hAnsi="Calibri" w:cs="Calibri"/>
                <w:lang w:val="pl-PL"/>
              </w:rPr>
            </w:pPr>
            <w:r w:rsidRPr="002211B6">
              <w:rPr>
                <w:rFonts w:ascii="Calibri" w:eastAsia="Calibri" w:hAnsi="Calibri" w:cs="Calibri"/>
                <w:lang w:val="pl-PL"/>
              </w:rPr>
              <w:t>Obowiązek posiadania Covid Safe Ticket (CST) i noszenie maski w branży hotelarskiej, restauracjach, miejscach kulturalnych oraz na imprezach publicznych i prywatnych z udziałem powyżej 50 osób w środku lub powyżej 100 osób na zewnątrz.</w:t>
            </w:r>
          </w:p>
          <w:p w14:paraId="2C244866" w14:textId="58958786" w:rsidR="002B7E20" w:rsidRPr="002211B6" w:rsidRDefault="002B7E20" w:rsidP="002211B6">
            <w:pPr>
              <w:pStyle w:val="Akapitzlist"/>
              <w:numPr>
                <w:ilvl w:val="0"/>
                <w:numId w:val="8"/>
              </w:numPr>
              <w:spacing w:line="240" w:lineRule="auto"/>
              <w:ind w:left="208" w:hanging="208"/>
              <w:rPr>
                <w:rFonts w:ascii="Calibri" w:eastAsia="Calibri" w:hAnsi="Calibri" w:cs="Calibri"/>
                <w:lang w:val="pl-PL"/>
              </w:rPr>
            </w:pPr>
            <w:r w:rsidRPr="002211B6">
              <w:rPr>
                <w:rFonts w:ascii="Calibri" w:eastAsia="Calibri" w:hAnsi="Calibri" w:cs="Calibri"/>
                <w:lang w:val="pl-PL"/>
              </w:rPr>
              <w:t>Ograniczenie kontaktów towarzyskich i organizacja tych najlepiej na zewnątrz.</w:t>
            </w:r>
          </w:p>
          <w:p w14:paraId="06FA28F4" w14:textId="2956A71C" w:rsidR="002B7E20" w:rsidRPr="002211B6" w:rsidRDefault="002B7E20" w:rsidP="002211B6">
            <w:pPr>
              <w:pStyle w:val="Akapitzlist"/>
              <w:numPr>
                <w:ilvl w:val="0"/>
                <w:numId w:val="8"/>
              </w:numPr>
              <w:spacing w:line="240" w:lineRule="auto"/>
              <w:ind w:left="208" w:hanging="208"/>
              <w:rPr>
                <w:rFonts w:ascii="Calibri" w:eastAsia="Calibri" w:hAnsi="Calibri" w:cs="Calibri"/>
                <w:lang w:val="pl-PL"/>
              </w:rPr>
            </w:pPr>
            <w:r w:rsidRPr="002211B6">
              <w:rPr>
                <w:rFonts w:ascii="Calibri" w:eastAsia="Calibri" w:hAnsi="Calibri" w:cs="Calibri"/>
                <w:lang w:val="pl-PL"/>
              </w:rPr>
              <w:t>Przestrzeganie bezpiecznych odległości (1,50m).</w:t>
            </w:r>
          </w:p>
          <w:p w14:paraId="4601DF73" w14:textId="72961BB6" w:rsidR="002B7E20" w:rsidRPr="002211B6" w:rsidRDefault="002B7E20" w:rsidP="002211B6">
            <w:pPr>
              <w:pStyle w:val="Akapitzlist"/>
              <w:numPr>
                <w:ilvl w:val="0"/>
                <w:numId w:val="8"/>
              </w:numPr>
              <w:spacing w:line="240" w:lineRule="auto"/>
              <w:ind w:left="208" w:hanging="208"/>
              <w:rPr>
                <w:rFonts w:ascii="Calibri" w:eastAsia="Calibri" w:hAnsi="Calibri" w:cs="Calibri"/>
                <w:lang w:val="pl-PL"/>
              </w:rPr>
            </w:pPr>
            <w:r w:rsidRPr="002211B6">
              <w:rPr>
                <w:rFonts w:ascii="Calibri" w:eastAsia="Calibri" w:hAnsi="Calibri" w:cs="Calibri"/>
                <w:lang w:val="pl-PL"/>
              </w:rPr>
              <w:t>Obowiązkowa telepraca (jeśli pozwala na to charakter pracy) 4 dni w tygodniu do 13 grudnia, potem 3 dni w tygodniu.</w:t>
            </w:r>
          </w:p>
          <w:p w14:paraId="50E60B34" w14:textId="5D2785EF" w:rsidR="002B7E20" w:rsidRPr="002211B6" w:rsidRDefault="002B7E20" w:rsidP="002211B6">
            <w:pPr>
              <w:pStyle w:val="Akapitzlist"/>
              <w:numPr>
                <w:ilvl w:val="0"/>
                <w:numId w:val="8"/>
              </w:numPr>
              <w:spacing w:line="240" w:lineRule="auto"/>
              <w:ind w:left="208" w:hanging="208"/>
              <w:rPr>
                <w:rFonts w:ascii="Calibri" w:eastAsia="Calibri" w:hAnsi="Calibri" w:cs="Calibri"/>
                <w:lang w:val="pl-PL"/>
              </w:rPr>
            </w:pPr>
            <w:r w:rsidRPr="002211B6">
              <w:rPr>
                <w:rFonts w:ascii="Calibri" w:eastAsia="Calibri" w:hAnsi="Calibri" w:cs="Calibri"/>
                <w:lang w:val="pl-PL"/>
              </w:rPr>
              <w:t>Montaż liczników CO2 w szkołach i lokalach użytkowych.</w:t>
            </w:r>
          </w:p>
          <w:p w14:paraId="0EA48A92" w14:textId="5F41C7EA" w:rsidR="00A26511" w:rsidRPr="002211B6" w:rsidRDefault="002B7E20" w:rsidP="002211B6">
            <w:pPr>
              <w:pStyle w:val="Akapitzlist"/>
              <w:numPr>
                <w:ilvl w:val="0"/>
                <w:numId w:val="8"/>
              </w:numPr>
              <w:spacing w:line="240" w:lineRule="auto"/>
              <w:ind w:left="208" w:hanging="208"/>
              <w:rPr>
                <w:rFonts w:ascii="Calibri" w:eastAsia="Calibri" w:hAnsi="Calibri" w:cs="Calibri"/>
                <w:lang w:val="pl-PL"/>
              </w:rPr>
            </w:pPr>
            <w:r w:rsidRPr="002211B6">
              <w:rPr>
                <w:rFonts w:ascii="Calibri" w:eastAsia="Calibri" w:hAnsi="Calibri" w:cs="Calibri"/>
                <w:lang w:val="pl-PL"/>
              </w:rPr>
              <w:lastRenderedPageBreak/>
              <w:t>Decyzja o podawaniu III dawki szczepionki dla całej populacji.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64B83D" w14:textId="1B84A1B9" w:rsidR="00A26511" w:rsidRPr="002211B6" w:rsidRDefault="002B7E20" w:rsidP="002211B6">
            <w:pPr>
              <w:rPr>
                <w:rFonts w:ascii="Calibri" w:hAnsi="Calibri" w:cs="Calibri"/>
                <w:sz w:val="22"/>
                <w:szCs w:val="22"/>
                <w:lang w:val="pl-PL"/>
              </w:rPr>
            </w:pPr>
            <w:r w:rsidRPr="002211B6">
              <w:rPr>
                <w:rFonts w:ascii="Calibri" w:eastAsia="Calibri" w:hAnsi="Calibri" w:cs="Calibri"/>
                <w:sz w:val="22"/>
                <w:szCs w:val="22"/>
                <w:lang w:val="pl-PL"/>
              </w:rPr>
              <w:lastRenderedPageBreak/>
              <w:t xml:space="preserve">Zarówno hotele, restauracje jak i atrakcje turystyczne </w:t>
            </w:r>
            <w:r w:rsidRPr="002211B6">
              <w:rPr>
                <w:rFonts w:ascii="Calibri" w:eastAsia="Calibri" w:hAnsi="Calibri" w:cs="Calibri"/>
                <w:sz w:val="22"/>
                <w:szCs w:val="22"/>
                <w:lang w:val="pl-PL"/>
              </w:rPr>
              <w:lastRenderedPageBreak/>
              <w:t xml:space="preserve">pozostają otwarte z nakazem ścisłego przestrzegania obostrzeń (Patrz Inne obostrzenia).  </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861ADAB" w14:textId="55E2D5A3" w:rsidR="002B7E20" w:rsidRPr="002211B6" w:rsidRDefault="002B7E20" w:rsidP="002211B6">
            <w:pPr>
              <w:ind w:left="-272"/>
              <w:rPr>
                <w:rFonts w:ascii="Calibri" w:hAnsi="Calibri" w:cs="Calibri"/>
                <w:sz w:val="22"/>
                <w:szCs w:val="22"/>
                <w:lang w:val="pl-PL"/>
              </w:rPr>
            </w:pPr>
            <w:r w:rsidRPr="002211B6">
              <w:rPr>
                <w:rFonts w:ascii="Calibri" w:hAnsi="Calibri" w:cs="Calibri"/>
                <w:sz w:val="22"/>
                <w:szCs w:val="22"/>
                <w:lang w:val="pl-PL"/>
              </w:rPr>
              <w:lastRenderedPageBreak/>
              <w:t xml:space="preserve">Grupa TUI odnotowała znaczny wzrost liczby dokonywanych rezerwacji w </w:t>
            </w:r>
            <w:r w:rsidRPr="002211B6">
              <w:rPr>
                <w:rFonts w:ascii="Calibri" w:hAnsi="Calibri" w:cs="Calibri"/>
                <w:sz w:val="22"/>
                <w:szCs w:val="22"/>
                <w:lang w:val="pl-PL"/>
              </w:rPr>
              <w:lastRenderedPageBreak/>
              <w:t>ostatnich tygodniach, w szczególności w Niemczech i Holandii (znacznie powyżej poziomów z lata 2019 r.) Wed</w:t>
            </w:r>
            <w:r w:rsidR="00241C3F" w:rsidRPr="002211B6">
              <w:rPr>
                <w:rFonts w:ascii="Calibri" w:hAnsi="Calibri" w:cs="Calibri"/>
                <w:sz w:val="22"/>
                <w:szCs w:val="22"/>
                <w:lang w:val="pl-PL"/>
              </w:rPr>
              <w:t>ł</w:t>
            </w:r>
            <w:r w:rsidRPr="002211B6">
              <w:rPr>
                <w:rFonts w:ascii="Calibri" w:hAnsi="Calibri" w:cs="Calibri"/>
                <w:sz w:val="22"/>
                <w:szCs w:val="22"/>
                <w:lang w:val="pl-PL"/>
              </w:rPr>
              <w:t xml:space="preserve">ug Fritz Joussen, dyrektora generalnego TUI, jest to </w:t>
            </w:r>
            <w:r w:rsidR="00241C3F" w:rsidRPr="002211B6">
              <w:rPr>
                <w:rFonts w:ascii="Calibri" w:hAnsi="Calibri" w:cs="Calibri"/>
                <w:sz w:val="22"/>
                <w:szCs w:val="22"/>
                <w:lang w:val="pl-PL"/>
              </w:rPr>
              <w:t>dowód</w:t>
            </w:r>
            <w:r w:rsidRPr="002211B6">
              <w:rPr>
                <w:rFonts w:ascii="Calibri" w:hAnsi="Calibri" w:cs="Calibri"/>
                <w:sz w:val="22"/>
                <w:szCs w:val="22"/>
                <w:lang w:val="pl-PL"/>
              </w:rPr>
              <w:t xml:space="preserve">  to na silny popyt na podróże. Utrzymuje si</w:t>
            </w:r>
            <w:r w:rsidR="00241C3F" w:rsidRPr="002211B6">
              <w:rPr>
                <w:rFonts w:ascii="Calibri" w:hAnsi="Calibri" w:cs="Calibri"/>
                <w:sz w:val="22"/>
                <w:szCs w:val="22"/>
                <w:lang w:val="pl-PL"/>
              </w:rPr>
              <w:t>ę</w:t>
            </w:r>
            <w:r w:rsidRPr="002211B6">
              <w:rPr>
                <w:rFonts w:ascii="Calibri" w:hAnsi="Calibri" w:cs="Calibri"/>
                <w:sz w:val="22"/>
                <w:szCs w:val="22"/>
                <w:lang w:val="pl-PL"/>
              </w:rPr>
              <w:t xml:space="preserve"> tren</w:t>
            </w:r>
            <w:r w:rsidR="00241C3F" w:rsidRPr="002211B6">
              <w:rPr>
                <w:rFonts w:ascii="Calibri" w:hAnsi="Calibri" w:cs="Calibri"/>
                <w:sz w:val="22"/>
                <w:szCs w:val="22"/>
                <w:lang w:val="pl-PL"/>
              </w:rPr>
              <w:t>d</w:t>
            </w:r>
            <w:r w:rsidRPr="002211B6">
              <w:rPr>
                <w:rFonts w:ascii="Calibri" w:hAnsi="Calibri" w:cs="Calibri"/>
                <w:sz w:val="22"/>
                <w:szCs w:val="22"/>
                <w:lang w:val="pl-PL"/>
              </w:rPr>
              <w:t xml:space="preserve"> na rezerwacje krótkoterminowe czego dowodzi poprawa wskaźnika wypełnienia floty samolotów w ciągu ostatnich dwóch do trzech tygodni przed odlotem. W lipcu i sierpniu ponad 2,6 miliona klientów wyjechało na wakacje z TUI, dwukrotnie więcej niż 1,3 miliona klientów, którzy podróżowali w lipcu i sierpniu ubiegłego Roku.</w:t>
            </w:r>
          </w:p>
          <w:p w14:paraId="2B363FAC" w14:textId="28DE8A1C" w:rsidR="002B7E20" w:rsidRPr="002211B6" w:rsidRDefault="002B7E20" w:rsidP="002211B6">
            <w:pPr>
              <w:ind w:left="-272"/>
              <w:rPr>
                <w:rFonts w:ascii="Calibri" w:hAnsi="Calibri" w:cs="Calibri"/>
                <w:sz w:val="22"/>
                <w:szCs w:val="22"/>
                <w:lang w:val="pl-PL"/>
              </w:rPr>
            </w:pPr>
            <w:r w:rsidRPr="002211B6">
              <w:rPr>
                <w:rFonts w:ascii="Calibri" w:hAnsi="Calibri" w:cs="Calibri"/>
                <w:sz w:val="22"/>
                <w:szCs w:val="22"/>
                <w:lang w:val="pl-PL"/>
              </w:rPr>
              <w:t>Rezerwacje wakacji zimowych 2021/22 stanowią 54% poziomu zimy 2018/19, a ASP (średnia cena sprzedaży) wzrosła o 14%. Spodziewany jest znaczny wzrost wyjazd</w:t>
            </w:r>
            <w:r w:rsidRPr="002211B6">
              <w:rPr>
                <w:rFonts w:ascii="Calibri" w:hAnsi="Calibri" w:cs="Calibri"/>
                <w:sz w:val="22"/>
                <w:szCs w:val="22"/>
              </w:rPr>
              <w:t>ό</w:t>
            </w:r>
            <w:r w:rsidRPr="002211B6">
              <w:rPr>
                <w:rFonts w:ascii="Calibri" w:hAnsi="Calibri" w:cs="Calibri"/>
                <w:sz w:val="22"/>
                <w:szCs w:val="22"/>
                <w:lang w:val="pl-PL"/>
              </w:rPr>
              <w:t>w zagranicznych tej zimy co jest bezpośrednim skutkiem zniesienia w dużej mierze ogranicze</w:t>
            </w:r>
            <w:r w:rsidR="00A10929" w:rsidRPr="002211B6">
              <w:rPr>
                <w:rFonts w:ascii="Calibri" w:hAnsi="Calibri" w:cs="Calibri"/>
                <w:sz w:val="22"/>
                <w:szCs w:val="22"/>
                <w:lang w:val="pl-PL"/>
              </w:rPr>
              <w:t>ń</w:t>
            </w:r>
            <w:r w:rsidRPr="002211B6">
              <w:rPr>
                <w:rFonts w:ascii="Calibri" w:hAnsi="Calibri" w:cs="Calibri"/>
                <w:sz w:val="22"/>
                <w:szCs w:val="22"/>
                <w:lang w:val="pl-PL"/>
              </w:rPr>
              <w:t xml:space="preserve"> w podróżowaniu i bardzo wysokiego poziomu liczby szczepień dla dorosłej populacji w UE i Wielkiej Brytanii. </w:t>
            </w:r>
          </w:p>
          <w:p w14:paraId="5B3572D6" w14:textId="77777777" w:rsidR="002B7E20" w:rsidRPr="002211B6" w:rsidRDefault="002B7E20" w:rsidP="002211B6">
            <w:pPr>
              <w:ind w:left="-272"/>
              <w:rPr>
                <w:rFonts w:ascii="Calibri" w:hAnsi="Calibri" w:cs="Calibri"/>
                <w:sz w:val="22"/>
                <w:szCs w:val="22"/>
                <w:lang w:val="pl-PL"/>
              </w:rPr>
            </w:pPr>
            <w:r w:rsidRPr="002211B6">
              <w:rPr>
                <w:rFonts w:ascii="Calibri" w:hAnsi="Calibri" w:cs="Calibri"/>
                <w:sz w:val="22"/>
                <w:szCs w:val="22"/>
                <w:lang w:val="pl-PL"/>
              </w:rPr>
              <w:t xml:space="preserve">TUI prognozuje obecnie, że przepustowość zimowa wyniesie od 60% do 80% standardowego harmonogramu, przy czym oczekuje się, że połączenia dalekobieżne będą się odbudowywać zdecydowanie wolniej. Najpopularniejsze kierunki zimowe to Wyspy Kanaryjskie, Hiszpania kontynentalna, Egipt i Wyspy Zielonego Przylądka. </w:t>
            </w:r>
          </w:p>
          <w:p w14:paraId="0FD97AF2" w14:textId="77777777" w:rsidR="00A26511" w:rsidRPr="002211B6" w:rsidRDefault="002B7E20" w:rsidP="002211B6">
            <w:pPr>
              <w:ind w:left="-272"/>
              <w:rPr>
                <w:rFonts w:ascii="Calibri" w:hAnsi="Calibri" w:cs="Calibri"/>
                <w:sz w:val="22"/>
                <w:szCs w:val="22"/>
                <w:lang w:val="pl-PL"/>
              </w:rPr>
            </w:pPr>
            <w:r w:rsidRPr="002211B6">
              <w:rPr>
                <w:rFonts w:ascii="Calibri" w:hAnsi="Calibri" w:cs="Calibri"/>
                <w:sz w:val="22"/>
                <w:szCs w:val="22"/>
                <w:lang w:val="pl-PL"/>
              </w:rPr>
              <w:lastRenderedPageBreak/>
              <w:t>Na lato 2022 TUI prezentuje bardzo zachęcające liczby 1,6 miliona rezerwacji. Całkowita liczba rezerwacji na lato 2022 jest o 54% wyższa, a ASP (średnia cena sprzedaży) jest o 15% wyższa niż na lato 2019 w tym samym okresie. Turcja, Floryda, Grecja i Cypr</w:t>
            </w:r>
          </w:p>
          <w:p w14:paraId="07FCD4A7" w14:textId="254E52C2" w:rsidR="00A90968" w:rsidRPr="002211B6" w:rsidRDefault="00A90968" w:rsidP="002211B6">
            <w:pPr>
              <w:ind w:left="-272"/>
              <w:rPr>
                <w:rFonts w:ascii="Calibri" w:hAnsi="Calibri" w:cs="Calibri"/>
                <w:sz w:val="22"/>
                <w:szCs w:val="22"/>
                <w:lang w:val="pl-PL"/>
              </w:rPr>
            </w:pPr>
            <w:r w:rsidRPr="002211B6">
              <w:rPr>
                <w:rFonts w:ascii="Calibri" w:hAnsi="Calibri" w:cs="Calibri"/>
                <w:sz w:val="22"/>
                <w:szCs w:val="22"/>
                <w:lang w:val="pl-PL"/>
              </w:rPr>
              <w:t>to obecnie najpopularniejsze kierunki. Przy silnych oznakach nadrabiania zaległości, TUI uważa, że wolumeny latem 2022 r. prawdopodobnie powrócą do niemal znormalizowanych poziomów z lata 2019 r.</w:t>
            </w:r>
          </w:p>
        </w:tc>
      </w:tr>
      <w:tr w:rsidR="002211B6" w:rsidRPr="002211B6" w14:paraId="48837D4F" w14:textId="77777777" w:rsidTr="00662111">
        <w:trPr>
          <w:trHeight w:val="8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6320D8"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lastRenderedPageBreak/>
              <w:t>3</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EFC5F4"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t>Chiny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89E00F" w14:textId="77777777" w:rsidR="00A26511" w:rsidRPr="002211B6" w:rsidRDefault="00EB271C" w:rsidP="002211B6">
            <w:pPr>
              <w:pStyle w:val="Tre"/>
              <w:spacing w:after="0" w:line="240" w:lineRule="auto"/>
              <w:rPr>
                <w:rFonts w:cs="Calibri"/>
                <w:color w:val="auto"/>
                <w:lang w:val="pl-PL"/>
              </w:rPr>
            </w:pPr>
            <w:r w:rsidRPr="002211B6">
              <w:rPr>
                <w:rFonts w:cs="Calibri"/>
                <w:color w:val="auto"/>
                <w:lang w:val="pl-PL"/>
              </w:rPr>
              <w:t xml:space="preserve">Chiny są zamknięte dla ruchu turystycznego - można ubiegać się jedynie o wizy biznesowe i studenckie, a i w ich przypadku każdy wniosek rozpatrywany jest indywidualnie. </w:t>
            </w:r>
          </w:p>
          <w:p w14:paraId="409D92CA" w14:textId="7ABED903" w:rsidR="00A26511" w:rsidRPr="002211B6" w:rsidRDefault="00EB271C" w:rsidP="002211B6">
            <w:pPr>
              <w:pStyle w:val="Tre"/>
              <w:spacing w:after="0" w:line="240" w:lineRule="auto"/>
              <w:rPr>
                <w:rFonts w:cs="Calibri"/>
                <w:color w:val="auto"/>
                <w:lang w:val="pl-PL"/>
              </w:rPr>
            </w:pPr>
            <w:r w:rsidRPr="002211B6">
              <w:rPr>
                <w:rFonts w:cs="Calibri"/>
                <w:color w:val="auto"/>
                <w:lang w:val="pl-PL"/>
              </w:rPr>
              <w:t xml:space="preserve">Unia Europejska zapowiedziała, że nie otworzy się na Chiny o ile nie będzie wzajemności zniesienia obostrzeń w podróżach. W związku z tym Polska również nie wydaje na tę chwilę wiz turystycznych, a jedynie biznesowe i studenckie. W związku z rozporządzeniem MSZ obowiązującym od 01.12.2020 również uzyskanie tych wiz jest trudniejsze, gdyż wymagane </w:t>
            </w:r>
            <w:r w:rsidRPr="002211B6">
              <w:rPr>
                <w:rFonts w:cs="Calibri"/>
                <w:color w:val="auto"/>
                <w:lang w:val="pl-PL"/>
              </w:rPr>
              <w:lastRenderedPageBreak/>
              <w:t>jest od chińskich turystów uzyskanie ubezpieczenia na czas pobytu od firmy ubezpieczeniowej zarejestrowanej na terenie UE, bądź z dowolnego miejsca na świecie, ale spełniającej ścisłe wymogi (w Chinach na chwilę obecną tylko jeden ubezpieczyciel spełnia te normy).</w:t>
            </w:r>
            <w:r w:rsidR="0038718F" w:rsidRPr="002211B6">
              <w:rPr>
                <w:rFonts w:cs="Calibri"/>
                <w:color w:val="auto"/>
                <w:lang w:val="pl-PL"/>
              </w:rPr>
              <w:t xml:space="preserve"> </w:t>
            </w:r>
            <w:r w:rsidRPr="002211B6">
              <w:rPr>
                <w:rFonts w:cs="Calibri"/>
                <w:color w:val="auto"/>
                <w:lang w:val="pl-PL"/>
              </w:rPr>
              <w:t>Aby wjechać do Chin z</w:t>
            </w:r>
            <w:r w:rsidR="0020335C" w:rsidRPr="002211B6">
              <w:rPr>
                <w:rFonts w:cs="Calibri"/>
                <w:color w:val="auto"/>
                <w:lang w:val="pl-PL"/>
              </w:rPr>
              <w:t xml:space="preserve"> </w:t>
            </w:r>
            <w:r w:rsidRPr="002211B6">
              <w:rPr>
                <w:rFonts w:cs="Calibri"/>
                <w:color w:val="auto"/>
                <w:lang w:val="pl-PL"/>
              </w:rPr>
              <w:t>zagranicy podróżny musi najpierw wykonać dwa testy (wymaz oraz test z krwi) do 72h przed wylotem, testy muszą być zatwierdzone przez Ambasadę Chin w miejscu wylotu. Po przylocie podróżny jest ponownie testowany, a następnie odbywa obowiązkową dwutygodniową kwarantannę w wyznaczonym hotelu (za którą musi zapłacić) oraz 7 dniową samoizolację w domu, zakończone kolejnymi testami. Dokładne wymogi co do długości kwarantanny mogą się różnić ze względu na port wjazdu do Chin.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15320F" w14:textId="77777777" w:rsidR="00A26511" w:rsidRPr="002211B6" w:rsidRDefault="00EB271C" w:rsidP="002211B6">
            <w:pPr>
              <w:pStyle w:val="Tre"/>
              <w:spacing w:after="0" w:line="240" w:lineRule="auto"/>
              <w:rPr>
                <w:rFonts w:cs="Calibri"/>
                <w:color w:val="auto"/>
                <w:lang w:val="pl-PL"/>
              </w:rPr>
            </w:pPr>
            <w:r w:rsidRPr="002211B6">
              <w:rPr>
                <w:rFonts w:cs="Calibri"/>
                <w:color w:val="auto"/>
                <w:lang w:val="pl-PL"/>
              </w:rPr>
              <w:lastRenderedPageBreak/>
              <w:t>W związku z Zimowymi Igrzyskami Olimpijskimi w Pekinie przy podróży do innego miasta wymagany jest test PCR ważny 48 h.</w:t>
            </w:r>
          </w:p>
          <w:p w14:paraId="602E721E" w14:textId="77777777" w:rsidR="00A26511" w:rsidRPr="002211B6" w:rsidRDefault="00A26511" w:rsidP="002211B6">
            <w:pPr>
              <w:pStyle w:val="Tre"/>
              <w:spacing w:after="0" w:line="240" w:lineRule="auto"/>
              <w:rPr>
                <w:rFonts w:cs="Calibri"/>
                <w:color w:val="auto"/>
                <w:lang w:val="pl-PL"/>
              </w:rPr>
            </w:pPr>
          </w:p>
          <w:p w14:paraId="70DCCEB9" w14:textId="77777777" w:rsidR="00A26511" w:rsidRPr="002211B6" w:rsidRDefault="00EB271C" w:rsidP="002211B6">
            <w:pPr>
              <w:pStyle w:val="Tre"/>
              <w:spacing w:after="0" w:line="240" w:lineRule="auto"/>
              <w:rPr>
                <w:rFonts w:cs="Calibri"/>
                <w:color w:val="auto"/>
                <w:lang w:val="pl-PL"/>
              </w:rPr>
            </w:pPr>
            <w:r w:rsidRPr="002211B6">
              <w:rPr>
                <w:rFonts w:cs="Calibri"/>
                <w:color w:val="auto"/>
                <w:lang w:val="pl-PL"/>
              </w:rPr>
              <w:t xml:space="preserve">W przypadku  </w:t>
            </w:r>
          </w:p>
          <w:p w14:paraId="61F389A3" w14:textId="77777777" w:rsidR="00A26511" w:rsidRPr="002211B6" w:rsidRDefault="00EB271C" w:rsidP="002211B6">
            <w:pPr>
              <w:pStyle w:val="Tre"/>
              <w:spacing w:after="0" w:line="240" w:lineRule="auto"/>
              <w:rPr>
                <w:rFonts w:cs="Calibri"/>
                <w:color w:val="auto"/>
                <w:lang w:val="pl-PL"/>
              </w:rPr>
            </w:pPr>
            <w:r w:rsidRPr="002211B6">
              <w:rPr>
                <w:rFonts w:cs="Calibri"/>
                <w:color w:val="auto"/>
                <w:lang w:val="pl-PL"/>
              </w:rPr>
              <w:t xml:space="preserve">Chiny oświadczyły, że zaczną uznawać zagraniczne szczepionki (Pfizer, BioNTech, Moderna, J&amp;J) na równi z chińskimi szczepieniami w przypadku przyjeżdżania do Chin. Do tej pory jednak chiński </w:t>
            </w:r>
            <w:r w:rsidRPr="002211B6">
              <w:rPr>
                <w:rFonts w:cs="Calibri"/>
                <w:color w:val="auto"/>
                <w:rtl/>
                <w:lang w:val="pl-PL"/>
              </w:rPr>
              <w:t>“</w:t>
            </w:r>
            <w:r w:rsidRPr="002211B6">
              <w:rPr>
                <w:rFonts w:cs="Calibri"/>
                <w:color w:val="auto"/>
                <w:lang w:val="pl-PL"/>
              </w:rPr>
              <w:t xml:space="preserve">elektroniczny paszport zdrowotny” dostępny jest jedynie dla obywateli Chin. Przy wydaniu oświadczenia rząd po raz kolejny uczulił mieszkańców </w:t>
            </w:r>
            <w:r w:rsidRPr="002211B6">
              <w:rPr>
                <w:rFonts w:cs="Calibri"/>
                <w:color w:val="auto"/>
                <w:lang w:val="pl-PL"/>
              </w:rPr>
              <w:lastRenderedPageBreak/>
              <w:t>by ograniczyli swoje podróże zagraniczne do niezbędnych.</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F42AEC" w14:textId="77777777" w:rsidR="00A26511" w:rsidRPr="002211B6" w:rsidRDefault="00EB271C" w:rsidP="002211B6">
            <w:pPr>
              <w:pStyle w:val="Tre"/>
              <w:spacing w:line="240" w:lineRule="auto"/>
              <w:rPr>
                <w:rFonts w:cs="Calibri"/>
                <w:color w:val="auto"/>
                <w:lang w:val="pl-PL"/>
              </w:rPr>
            </w:pPr>
            <w:r w:rsidRPr="002211B6">
              <w:rPr>
                <w:rFonts w:cs="Calibri"/>
                <w:color w:val="auto"/>
                <w:lang w:val="pl-PL"/>
              </w:rPr>
              <w:lastRenderedPageBreak/>
              <w:t>Wszystkie obiekty turystyczne wróciły do funkcjonowania. Niektóre nadal mają nałożone ograniczenia na dzienną liczbę odwiedzających (decyzje zależne od lokalnych władz regionalnych).</w:t>
            </w:r>
          </w:p>
          <w:p w14:paraId="701F9179" w14:textId="77777777" w:rsidR="00A26511" w:rsidRPr="002211B6" w:rsidRDefault="00A26511" w:rsidP="002211B6">
            <w:pPr>
              <w:pStyle w:val="Tre"/>
              <w:spacing w:line="240" w:lineRule="auto"/>
              <w:rPr>
                <w:rFonts w:cs="Calibri"/>
                <w:color w:val="auto"/>
                <w:lang w:val="pl-PL"/>
              </w:rPr>
            </w:pP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1CC4D3" w14:textId="77777777" w:rsidR="00A26511" w:rsidRPr="002211B6" w:rsidRDefault="00EB271C" w:rsidP="002211B6">
            <w:pPr>
              <w:pStyle w:val="Tre"/>
              <w:spacing w:line="240" w:lineRule="auto"/>
              <w:rPr>
                <w:rFonts w:cs="Calibri"/>
                <w:color w:val="auto"/>
                <w:lang w:val="pl-PL"/>
              </w:rPr>
            </w:pPr>
            <w:r w:rsidRPr="002211B6">
              <w:rPr>
                <w:rFonts w:cs="Calibri"/>
                <w:color w:val="auto"/>
                <w:lang w:val="pl-PL"/>
              </w:rPr>
              <w:t xml:space="preserve">Ze względu na wstrzymany ruch turystyczny kampanie promocyjne skupiają się na działaniach online. </w:t>
            </w:r>
          </w:p>
          <w:p w14:paraId="18B77B7E" w14:textId="77777777" w:rsidR="00A26511" w:rsidRPr="002211B6" w:rsidRDefault="00EB271C" w:rsidP="002211B6">
            <w:pPr>
              <w:pStyle w:val="Tre"/>
              <w:spacing w:line="240" w:lineRule="auto"/>
              <w:rPr>
                <w:rFonts w:cs="Calibri"/>
                <w:color w:val="auto"/>
                <w:lang w:val="pl-PL"/>
              </w:rPr>
            </w:pPr>
            <w:r w:rsidRPr="002211B6">
              <w:rPr>
                <w:rFonts w:cs="Calibri"/>
                <w:color w:val="auto"/>
                <w:lang w:val="pl-PL"/>
              </w:rPr>
              <w:t>Wiele raportów przeprowadzonych przez chińskie podmioty przewiduje, że nowym trendem post-pandemicznym wśród chińskich turystów będzie znaczny wzrost podróży wypoczynkowych napędzanych przez turystykę indywidualną, w porównaniu z turystyką skupioną na zwiedzaniu, preferowaną głównie przez turystów grupowych.</w:t>
            </w:r>
          </w:p>
          <w:p w14:paraId="52094406" w14:textId="77777777" w:rsidR="00A26511" w:rsidRPr="002211B6" w:rsidRDefault="00EB271C" w:rsidP="002211B6">
            <w:pPr>
              <w:pStyle w:val="Tre"/>
              <w:spacing w:line="240" w:lineRule="auto"/>
              <w:rPr>
                <w:rFonts w:cs="Calibri"/>
                <w:color w:val="auto"/>
                <w:lang w:val="pl-PL"/>
              </w:rPr>
            </w:pPr>
            <w:r w:rsidRPr="002211B6">
              <w:rPr>
                <w:rFonts w:cs="Calibri"/>
                <w:color w:val="auto"/>
                <w:lang w:val="pl-PL"/>
              </w:rPr>
              <w:t>Szczególnie w obliczu wpływu pandemii przewiduje się, że jeszcze większą popularnością będą cieszyć się wyjazdy indywidualne, tzw. „slow travel” blisko natury oraz wyprawy samochodowe.</w:t>
            </w:r>
          </w:p>
        </w:tc>
      </w:tr>
      <w:tr w:rsidR="002211B6" w:rsidRPr="00F359FA" w14:paraId="63986F5A" w14:textId="77777777" w:rsidTr="00241C3F">
        <w:trPr>
          <w:trHeight w:val="1158"/>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BD857A" w14:textId="56C70A9B" w:rsidR="00A26511" w:rsidRPr="002211B6" w:rsidRDefault="000D62AF" w:rsidP="002211B6">
            <w:pPr>
              <w:pStyle w:val="Tre"/>
              <w:spacing w:after="0" w:line="240" w:lineRule="auto"/>
              <w:rPr>
                <w:rFonts w:cs="Calibri"/>
                <w:color w:val="auto"/>
              </w:rPr>
            </w:pPr>
            <w:r>
              <w:rPr>
                <w:rFonts w:cs="Calibri"/>
                <w:color w:val="auto"/>
                <w:lang w:val="es-ES_tradnl"/>
              </w:rPr>
              <w:lastRenderedPageBreak/>
              <w:t>4</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B69E19"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t>Francja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6B36B4" w14:textId="5823F2DD" w:rsidR="001A45D3" w:rsidRPr="002211B6" w:rsidRDefault="001A45D3" w:rsidP="002211B6">
            <w:pPr>
              <w:pStyle w:val="NormalnyWeb"/>
              <w:spacing w:before="0" w:beforeAutospacing="0" w:after="0" w:afterAutospacing="0"/>
            </w:pPr>
            <w:r w:rsidRPr="002211B6">
              <w:t xml:space="preserve">Począwszy od 18 grudnia wjazd do Francji z obowiązkowym testem PCR lub antygenowym ważnym 24 godziny. Bez względu na status szczepienia. Ponadto granica z Wielką Brytanią została zamknięta. Do Francji nie można wjechać turystycznie, a jedyne powody:  rodzinne, losowe, wymagają udokumentowania. </w:t>
            </w:r>
          </w:p>
          <w:p w14:paraId="535A4E88" w14:textId="77777777" w:rsidR="001A45D3" w:rsidRPr="002211B6" w:rsidRDefault="001A45D3" w:rsidP="002211B6">
            <w:pPr>
              <w:rPr>
                <w:rFonts w:ascii="Calibri" w:eastAsia="Times New Roman" w:hAnsi="Calibri" w:cs="Calibri"/>
                <w:sz w:val="22"/>
                <w:szCs w:val="22"/>
                <w:lang w:val="pl-PL"/>
              </w:rPr>
            </w:pPr>
          </w:p>
          <w:p w14:paraId="0DDBD377" w14:textId="3D242A1F" w:rsidR="0038718F" w:rsidRPr="002211B6" w:rsidRDefault="0038718F" w:rsidP="002211B6">
            <w:pPr>
              <w:rPr>
                <w:rFonts w:ascii="Calibri" w:hAnsi="Calibri" w:cs="Calibri"/>
                <w:sz w:val="22"/>
                <w:szCs w:val="22"/>
                <w:lang w:val="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AEF1F9" w14:textId="77777777" w:rsidR="001A45D3" w:rsidRPr="002211B6" w:rsidRDefault="001A45D3" w:rsidP="002211B6">
            <w:pPr>
              <w:pStyle w:val="NormalnyWeb"/>
              <w:spacing w:before="0" w:beforeAutospacing="0" w:after="0" w:afterAutospacing="0"/>
            </w:pPr>
            <w:r w:rsidRPr="002211B6">
              <w:t>W kilku regionach Francji zapowiedziano godzinę policyjną na okres świąt. </w:t>
            </w:r>
          </w:p>
          <w:p w14:paraId="3185C16A" w14:textId="77777777" w:rsidR="001A45D3" w:rsidRPr="002211B6" w:rsidRDefault="001A45D3" w:rsidP="002211B6">
            <w:pPr>
              <w:pStyle w:val="NormalnyWeb"/>
              <w:spacing w:before="0" w:beforeAutospacing="0" w:after="0" w:afterAutospacing="0"/>
            </w:pPr>
            <w:r w:rsidRPr="002211B6">
              <w:t>Od 15 stycznia wszystkie paszporty sanitarne będą ważne tylko z 3 dawką dla osób powyżej 18 roku życia, chyba że 2 dawka była wykonana w okresie krótszym niż 7 miesięcy. Paszport sanitarny umożliwia podróżowanie, wstęp do restauracji, muzeów i innych miejsc kultury, pobyt w hotelu.</w:t>
            </w:r>
          </w:p>
          <w:p w14:paraId="454C406A" w14:textId="6A767924" w:rsidR="001A45D3" w:rsidRPr="002211B6" w:rsidRDefault="001A45D3" w:rsidP="002211B6">
            <w:pPr>
              <w:rPr>
                <w:rFonts w:ascii="Calibri" w:hAnsi="Calibri" w:cs="Calibri"/>
                <w:sz w:val="22"/>
                <w:szCs w:val="22"/>
                <w:lang w:val="pl-PL"/>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A7BE5A" w14:textId="77777777" w:rsidR="00FE17E6" w:rsidRPr="002211B6" w:rsidRDefault="00FE17E6" w:rsidP="002211B6">
            <w:pPr>
              <w:rPr>
                <w:rFonts w:ascii="Calibri" w:hAnsi="Calibri" w:cs="Calibri"/>
                <w:sz w:val="22"/>
                <w:szCs w:val="22"/>
                <w:lang w:val="pl-PL"/>
              </w:rPr>
            </w:pPr>
            <w:r w:rsidRPr="002211B6">
              <w:rPr>
                <w:rFonts w:ascii="Calibri" w:hAnsi="Calibri" w:cs="Calibri"/>
                <w:sz w:val="22"/>
                <w:szCs w:val="22"/>
                <w:lang w:val="pl-PL"/>
              </w:rPr>
              <w:t xml:space="preserve">Atrakcje turystyczne są otwarte.  Hotele funkcjonują normalnie, jednak wstęp do nich jedynie za okazaniem dowodu zaszczepienia. </w:t>
            </w:r>
          </w:p>
          <w:p w14:paraId="373E6441" w14:textId="77777777" w:rsidR="00FE17E6" w:rsidRPr="000D62AF" w:rsidRDefault="00FE17E6" w:rsidP="002211B6">
            <w:pPr>
              <w:rPr>
                <w:rFonts w:ascii="Calibri" w:hAnsi="Calibri" w:cs="Calibri"/>
                <w:sz w:val="8"/>
                <w:szCs w:val="8"/>
                <w:lang w:val="pl-PL"/>
              </w:rPr>
            </w:pPr>
          </w:p>
          <w:p w14:paraId="6F98D81E" w14:textId="77777777" w:rsidR="00FE17E6" w:rsidRPr="002211B6" w:rsidRDefault="00FE17E6" w:rsidP="002211B6">
            <w:pPr>
              <w:rPr>
                <w:rFonts w:ascii="Calibri" w:hAnsi="Calibri" w:cs="Calibri"/>
                <w:sz w:val="22"/>
                <w:szCs w:val="22"/>
                <w:lang w:val="pl-PL"/>
              </w:rPr>
            </w:pPr>
            <w:r w:rsidRPr="002211B6">
              <w:rPr>
                <w:rFonts w:ascii="Calibri" w:hAnsi="Calibri" w:cs="Calibri"/>
                <w:sz w:val="22"/>
                <w:szCs w:val="22"/>
                <w:lang w:val="pl-PL"/>
              </w:rPr>
              <w:t>Część biur touroperatorów wciąż jest zamknięta dla publiczności i prowadzi sprzedaż online. Połowa imprez targowych została odwołana w 2021 w tym największe targi blogerskie w Langwedocji oraz DITEX.</w:t>
            </w:r>
          </w:p>
          <w:p w14:paraId="55A7F42D" w14:textId="77777777" w:rsidR="00FE17E6" w:rsidRPr="002211B6" w:rsidRDefault="00FE17E6" w:rsidP="002211B6">
            <w:pPr>
              <w:rPr>
                <w:rFonts w:ascii="Calibri" w:hAnsi="Calibri" w:cs="Calibri"/>
                <w:sz w:val="22"/>
                <w:szCs w:val="22"/>
                <w:lang w:val="pl-PL"/>
              </w:rPr>
            </w:pPr>
          </w:p>
          <w:p w14:paraId="19500797" w14:textId="77777777" w:rsidR="00A26511" w:rsidRPr="002211B6" w:rsidRDefault="00A26511" w:rsidP="002211B6">
            <w:pPr>
              <w:rPr>
                <w:rFonts w:ascii="Calibri" w:hAnsi="Calibri" w:cs="Calibri"/>
                <w:sz w:val="22"/>
                <w:szCs w:val="22"/>
                <w:lang w:val="pl-PL"/>
              </w:rPr>
            </w:pP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C755D8" w14:textId="77777777" w:rsidR="00FE17E6" w:rsidRPr="002211B6" w:rsidRDefault="00FE17E6" w:rsidP="002211B6">
            <w:pPr>
              <w:rPr>
                <w:rFonts w:ascii="Calibri" w:hAnsi="Calibri" w:cs="Calibri"/>
                <w:sz w:val="22"/>
                <w:szCs w:val="22"/>
                <w:lang w:val="pl-PL"/>
              </w:rPr>
            </w:pPr>
            <w:r w:rsidRPr="002211B6">
              <w:rPr>
                <w:rFonts w:ascii="Calibri" w:hAnsi="Calibri" w:cs="Calibri"/>
                <w:sz w:val="22"/>
                <w:szCs w:val="22"/>
                <w:lang w:val="pl-PL"/>
              </w:rPr>
              <w:t xml:space="preserve">Aktywność innych krajów jest znikoma. Kraje V4 nie zaangażowały się w żadną kampanię promocyjną poza mediami społecznościowymi. W miejscach publicznych promowane są jedynie regiony francuskie, zgodnie z zasadą Pozostań we Francji. </w:t>
            </w:r>
          </w:p>
          <w:p w14:paraId="203533FC" w14:textId="77777777" w:rsidR="00FE17E6" w:rsidRPr="000D62AF" w:rsidRDefault="00FE17E6" w:rsidP="002211B6">
            <w:pPr>
              <w:rPr>
                <w:rFonts w:ascii="Calibri" w:hAnsi="Calibri" w:cs="Calibri"/>
                <w:sz w:val="8"/>
                <w:szCs w:val="8"/>
                <w:lang w:val="pl-PL"/>
              </w:rPr>
            </w:pPr>
          </w:p>
          <w:p w14:paraId="34180F55" w14:textId="77777777" w:rsidR="00FE17E6" w:rsidRPr="002211B6" w:rsidRDefault="00FE17E6" w:rsidP="002211B6">
            <w:pPr>
              <w:rPr>
                <w:rFonts w:ascii="Calibri" w:hAnsi="Calibri" w:cs="Calibri"/>
                <w:sz w:val="22"/>
                <w:szCs w:val="22"/>
                <w:lang w:val="pl-PL"/>
              </w:rPr>
            </w:pPr>
            <w:r w:rsidRPr="002211B6">
              <w:rPr>
                <w:rFonts w:ascii="Calibri" w:hAnsi="Calibri" w:cs="Calibri"/>
                <w:sz w:val="22"/>
                <w:szCs w:val="22"/>
                <w:lang w:val="pl-PL"/>
              </w:rPr>
              <w:t>Wciąż panuje niepewność co do warunków podróżowania, a pojawienie się Omicrona wyhamowało kompletnie zainteresowanie wyjazdami poza granice Francji.</w:t>
            </w:r>
          </w:p>
          <w:p w14:paraId="1A10FFFB" w14:textId="77777777" w:rsidR="00FE17E6" w:rsidRPr="002211B6" w:rsidRDefault="00FE17E6" w:rsidP="002211B6">
            <w:pPr>
              <w:rPr>
                <w:rFonts w:ascii="Calibri" w:hAnsi="Calibri" w:cs="Calibri"/>
                <w:sz w:val="22"/>
                <w:szCs w:val="22"/>
                <w:lang w:val="pl-PL"/>
              </w:rPr>
            </w:pPr>
            <w:r w:rsidRPr="002211B6">
              <w:rPr>
                <w:rFonts w:ascii="Calibri" w:hAnsi="Calibri" w:cs="Calibri"/>
                <w:sz w:val="22"/>
                <w:szCs w:val="22"/>
                <w:lang w:val="pl-PL"/>
              </w:rPr>
              <w:t xml:space="preserve">W roku 2021 Francuzi podróżowali niewiele do innych krajów, głównie z obawy o niespodziewane restrykcje. Po zamknięciu granic Maroka i Algierii dla Francuzów, impet odnawiania podróży po 2 lockdownie znacznie osłabł. Nadal nie można podróżować do francuskich kolonii, Karaibów i Polinezji. Natomiast podróże do Polski miały krótki wzrost w okresie wakacji, głównie do miast. </w:t>
            </w:r>
          </w:p>
          <w:p w14:paraId="2E3FE09B" w14:textId="1938FA55" w:rsidR="00A26511" w:rsidRPr="002211B6" w:rsidRDefault="00FE17E6" w:rsidP="002211B6">
            <w:pPr>
              <w:rPr>
                <w:rFonts w:ascii="Calibri" w:hAnsi="Calibri" w:cs="Calibri"/>
                <w:sz w:val="22"/>
                <w:szCs w:val="22"/>
                <w:lang w:val="pl-PL"/>
              </w:rPr>
            </w:pPr>
            <w:r w:rsidRPr="002211B6">
              <w:rPr>
                <w:rFonts w:ascii="Calibri" w:hAnsi="Calibri" w:cs="Calibri"/>
                <w:sz w:val="22"/>
                <w:szCs w:val="22"/>
                <w:lang w:val="pl-PL"/>
              </w:rPr>
              <w:t>Francuska linia Transavia otworzyła sezonowe połączenie do Krakowa i była to druga po Air France kompania lotnicza łącząca Paryż ze stolicą Małopolski.</w:t>
            </w:r>
          </w:p>
        </w:tc>
      </w:tr>
      <w:tr w:rsidR="002211B6" w:rsidRPr="00F359FA" w14:paraId="443E1C6E" w14:textId="77777777" w:rsidTr="00A61786">
        <w:trPr>
          <w:trHeight w:val="2009"/>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F4AFC0" w14:textId="70F12136" w:rsidR="00A26511" w:rsidRPr="002211B6" w:rsidRDefault="00F359FA" w:rsidP="002211B6">
            <w:pPr>
              <w:pStyle w:val="Tre"/>
              <w:spacing w:after="0" w:line="240" w:lineRule="auto"/>
              <w:rPr>
                <w:rFonts w:cs="Calibri"/>
                <w:color w:val="auto"/>
              </w:rPr>
            </w:pPr>
            <w:r>
              <w:rPr>
                <w:rFonts w:cs="Calibri"/>
                <w:color w:val="auto"/>
                <w:lang w:val="es-ES_tradnl"/>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0753B4"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t>Hiszpania</w:t>
            </w:r>
          </w:p>
          <w:p w14:paraId="1323235E" w14:textId="77777777" w:rsidR="00A26511" w:rsidRPr="002211B6" w:rsidRDefault="00EB271C" w:rsidP="002211B6">
            <w:pPr>
              <w:pStyle w:val="Tre"/>
              <w:spacing w:after="0" w:line="240" w:lineRule="auto"/>
              <w:rPr>
                <w:rFonts w:cs="Calibri"/>
                <w:color w:val="auto"/>
              </w:rPr>
            </w:pPr>
            <w:r w:rsidRPr="002211B6">
              <w:rPr>
                <w:rFonts w:cs="Calibri"/>
                <w:color w:val="auto"/>
                <w:lang w:val="es-ES_tradnl"/>
              </w:rPr>
              <w:t>Portugalia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E901CE" w14:textId="77777777" w:rsidR="005907EC" w:rsidRPr="002211B6" w:rsidRDefault="005907EC" w:rsidP="002211B6">
            <w:pPr>
              <w:pStyle w:val="Tre"/>
              <w:spacing w:after="0" w:line="240" w:lineRule="auto"/>
              <w:rPr>
                <w:rFonts w:cs="Calibri"/>
                <w:bCs/>
                <w:color w:val="auto"/>
                <w:u w:val="single"/>
                <w:lang w:val="pl-PL"/>
              </w:rPr>
            </w:pPr>
            <w:r w:rsidRPr="002211B6">
              <w:rPr>
                <w:rFonts w:cs="Calibri"/>
                <w:bCs/>
                <w:color w:val="auto"/>
                <w:u w:val="single"/>
                <w:lang w:val="pl-PL"/>
              </w:rPr>
              <w:t>Hiszpania:</w:t>
            </w:r>
          </w:p>
          <w:p w14:paraId="72F72568" w14:textId="11F50F74" w:rsidR="005907EC" w:rsidRPr="002211B6" w:rsidRDefault="005907EC" w:rsidP="002211B6">
            <w:pPr>
              <w:pStyle w:val="Tre"/>
              <w:spacing w:after="0" w:line="240" w:lineRule="auto"/>
              <w:rPr>
                <w:rFonts w:cs="Calibri"/>
                <w:bCs/>
                <w:color w:val="auto"/>
                <w:lang w:val="pl-PL"/>
              </w:rPr>
            </w:pPr>
            <w:r w:rsidRPr="002211B6">
              <w:rPr>
                <w:rFonts w:cs="Calibri"/>
                <w:bCs/>
                <w:color w:val="auto"/>
                <w:lang w:val="pl-PL"/>
              </w:rPr>
              <w:t xml:space="preserve">Od 1 do 31 grudnia  wymóg okazania zaświadczenia o szczepieniu dla osób przyjeżdżających z Wlk. Brytanii i Irlandii (dotychczas test by wystarczający).  Władze co tydzień (w </w:t>
            </w:r>
            <w:r w:rsidRPr="002211B6">
              <w:rPr>
                <w:rFonts w:cs="Calibri"/>
                <w:bCs/>
                <w:color w:val="auto"/>
                <w:lang w:val="pl-PL"/>
              </w:rPr>
              <w:lastRenderedPageBreak/>
              <w:t>poniedziałki) publikują listę krajów, w których sytuacja sanitarna wymusza okazywanie dodatkowych dokumentów dla pasażerów. Obecnie strefy najbardziej zagrożone to 6 krajów z południowej Afryki (obszar występowania mutacji omicron) – wjazd do Hiszpanii z tych krajów możliwy wyłącznie na podstawie testu PDyA lub antygenowym z wynikiem negatywnym.</w:t>
            </w:r>
          </w:p>
          <w:p w14:paraId="0E63045D" w14:textId="77777777" w:rsidR="005907EC" w:rsidRPr="002211B6" w:rsidRDefault="005907EC" w:rsidP="002211B6">
            <w:pPr>
              <w:pStyle w:val="Tre"/>
              <w:spacing w:after="0" w:line="240" w:lineRule="auto"/>
              <w:rPr>
                <w:rFonts w:cs="Calibri"/>
                <w:bCs/>
                <w:color w:val="auto"/>
                <w:lang w:val="pl-PL"/>
              </w:rPr>
            </w:pPr>
            <w:r w:rsidRPr="002211B6">
              <w:rPr>
                <w:rFonts w:cs="Calibri"/>
                <w:bCs/>
                <w:color w:val="auto"/>
                <w:lang w:val="pl-PL"/>
              </w:rPr>
              <w:t>Podróżujących</w:t>
            </w:r>
          </w:p>
          <w:p w14:paraId="050EAA2D" w14:textId="5DB1E147" w:rsidR="00A26511" w:rsidRPr="002211B6" w:rsidRDefault="005907EC" w:rsidP="002211B6">
            <w:pPr>
              <w:pStyle w:val="Tre"/>
              <w:spacing w:after="0" w:line="240" w:lineRule="auto"/>
              <w:rPr>
                <w:rFonts w:cs="Calibri"/>
                <w:bCs/>
                <w:color w:val="auto"/>
                <w:lang w:val="pl-PL"/>
              </w:rPr>
            </w:pPr>
            <w:r w:rsidRPr="002211B6">
              <w:rPr>
                <w:rFonts w:cs="Calibri"/>
                <w:bCs/>
                <w:color w:val="auto"/>
                <w:lang w:val="pl-PL"/>
              </w:rPr>
              <w:t>Portugalia: od 1 grudnia będzie wymagała oprócz paszportu szczepionkowego także testu (podróżując zarówno samochodem, jak i samolotem). Zapowiedziano lockdown w pierwszym tygodniu stycznia, gdyż wtedy</w:t>
            </w:r>
            <w:r w:rsidR="00EB271C" w:rsidRPr="002211B6">
              <w:rPr>
                <w:rFonts w:cs="Calibri"/>
                <w:bCs/>
                <w:color w:val="auto"/>
                <w:lang w:val="pl-PL"/>
              </w:rPr>
              <w:t>)</w:t>
            </w:r>
            <w:r w:rsidRPr="002211B6">
              <w:rPr>
                <w:rFonts w:cs="Calibri"/>
                <w:bCs/>
                <w:color w:val="auto"/>
                <w:lang w:val="pl-PL"/>
              </w:rPr>
              <w:t xml:space="preserve"> spodziewany jest wzrost zakażeń po świątecznych spotkaniach.</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9865BC" w14:textId="77777777" w:rsidR="005907EC" w:rsidRPr="002211B6" w:rsidRDefault="005907EC" w:rsidP="002211B6">
            <w:pPr>
              <w:pStyle w:val="Tre"/>
              <w:spacing w:after="0" w:line="240" w:lineRule="auto"/>
              <w:rPr>
                <w:rFonts w:cs="Calibri"/>
                <w:color w:val="auto"/>
                <w:u w:val="single"/>
                <w:lang w:val="pl-PL"/>
              </w:rPr>
            </w:pPr>
            <w:r w:rsidRPr="002211B6">
              <w:rPr>
                <w:rFonts w:cs="Calibri"/>
                <w:color w:val="auto"/>
                <w:u w:val="single"/>
                <w:lang w:val="pl-PL"/>
              </w:rPr>
              <w:lastRenderedPageBreak/>
              <w:t xml:space="preserve">Hiszpania: </w:t>
            </w:r>
          </w:p>
          <w:p w14:paraId="2713DA1D" w14:textId="7B97D377" w:rsidR="005907EC" w:rsidRPr="002211B6" w:rsidRDefault="005907EC" w:rsidP="002211B6">
            <w:pPr>
              <w:pStyle w:val="Tre"/>
              <w:spacing w:after="0" w:line="240" w:lineRule="auto"/>
              <w:rPr>
                <w:rFonts w:cs="Calibri"/>
                <w:color w:val="auto"/>
                <w:lang w:val="pl-PL"/>
              </w:rPr>
            </w:pPr>
            <w:r w:rsidRPr="002211B6">
              <w:rPr>
                <w:rFonts w:cs="Calibri"/>
                <w:color w:val="auto"/>
                <w:lang w:val="pl-PL"/>
              </w:rPr>
              <w:t xml:space="preserve">zarządzanie kryzysem sanitarnym znajduje się obecnie w gestii poszczególnych autonomii, które wprowadzają – bądź nie – dodatkowe obostrzenia. Polityka autonomiczna jest </w:t>
            </w:r>
            <w:r w:rsidRPr="002211B6">
              <w:rPr>
                <w:rFonts w:cs="Calibri"/>
                <w:color w:val="auto"/>
                <w:lang w:val="pl-PL"/>
              </w:rPr>
              <w:lastRenderedPageBreak/>
              <w:t xml:space="preserve">uzależniona od dynamiki zakażeń. Obecnie (3.12.2021) dodatkowe restrykcje (wymóg okazania paszportu szczepionkowego lub/i ograniczenie liczy osób lub/i zamknięcie lub skrócenie godzin otwarcia placówek gastronomicznych – każda autonomia ustala to samodzielnie) obowiązuje w Nawarze, Kraju Basków, Katalonii, Regionie Walencji i na Wyspach Balearskich.  </w:t>
            </w:r>
          </w:p>
          <w:p w14:paraId="765E3371" w14:textId="3FA3419C" w:rsidR="00A26511" w:rsidRPr="002211B6" w:rsidRDefault="005907EC" w:rsidP="002211B6">
            <w:pPr>
              <w:pStyle w:val="Tre"/>
              <w:spacing w:after="0" w:line="240" w:lineRule="auto"/>
              <w:rPr>
                <w:rFonts w:cs="Calibri"/>
                <w:color w:val="auto"/>
                <w:lang w:val="pl-PL"/>
              </w:rPr>
            </w:pPr>
            <w:r w:rsidRPr="002211B6">
              <w:rPr>
                <w:rFonts w:cs="Calibri"/>
                <w:color w:val="auto"/>
                <w:lang w:val="pl-PL"/>
              </w:rPr>
              <w:t>Portugalia: od 1 grudnia należy okazać paszport szczepionkowy wchodząc do restauracji i hotelu. Wstęp do barów i miejsc rozrywki, za okazaniem tegoż paszportu i testu. Nie przewiduje się lockdownu</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ECF05D" w14:textId="51874C58" w:rsidR="005907EC" w:rsidRPr="002211B6" w:rsidRDefault="005907EC" w:rsidP="002211B6">
            <w:pPr>
              <w:pStyle w:val="Tre"/>
              <w:spacing w:line="240" w:lineRule="auto"/>
              <w:rPr>
                <w:rFonts w:cs="Calibri"/>
                <w:color w:val="auto"/>
                <w:lang w:val="pl-PL"/>
              </w:rPr>
            </w:pPr>
            <w:r w:rsidRPr="002211B6">
              <w:rPr>
                <w:rFonts w:cs="Calibri"/>
                <w:color w:val="auto"/>
                <w:lang w:val="pl-PL"/>
              </w:rPr>
              <w:lastRenderedPageBreak/>
              <w:t xml:space="preserve">Branża turystyczna funkcjonuje w miarę normalnie - większość obiektów i infrastruktury turystycznej, która przetrwała pandemię, jest </w:t>
            </w:r>
            <w:r w:rsidRPr="002211B6">
              <w:rPr>
                <w:rFonts w:cs="Calibri"/>
                <w:color w:val="auto"/>
                <w:lang w:val="pl-PL"/>
              </w:rPr>
              <w:lastRenderedPageBreak/>
              <w:t>otwarta. Dotyczy obydwu krajów.</w:t>
            </w:r>
          </w:p>
          <w:p w14:paraId="6DCDD7AE" w14:textId="77777777" w:rsidR="005907EC" w:rsidRPr="002211B6" w:rsidRDefault="005907EC" w:rsidP="002211B6">
            <w:pPr>
              <w:pStyle w:val="Tre"/>
              <w:spacing w:line="240" w:lineRule="auto"/>
              <w:rPr>
                <w:rFonts w:cs="Calibri"/>
                <w:color w:val="auto"/>
                <w:lang w:val="pl-PL"/>
              </w:rPr>
            </w:pPr>
            <w:r w:rsidRPr="002211B6">
              <w:rPr>
                <w:rFonts w:cs="Calibri"/>
                <w:color w:val="auto"/>
                <w:lang w:val="pl-PL"/>
              </w:rPr>
              <w:t>W Hiszpanii znaczne spadki w zatrudnieniu w sektorze turystyki – pracownicy odeszli i nadal odchodzą do innych sektorów gospodarki. Program pomocowy ERTE będzie funkcjonował w Hiszpanii do lutego. Turoperatorzy wiązali duże nadzieje z reaktywacją podróży zagranicznych z okazji jarmarków noworocznych, jednak spektakularny wzrost zakażeń w Europie spowodował stopniowe odwoływanie oferowanych klientom podróży.</w:t>
            </w:r>
          </w:p>
          <w:p w14:paraId="6DB47CE0" w14:textId="0CD81B63" w:rsidR="00A26511" w:rsidRPr="002211B6" w:rsidRDefault="005907EC" w:rsidP="002211B6">
            <w:pPr>
              <w:pStyle w:val="Tre"/>
              <w:spacing w:line="240" w:lineRule="auto"/>
              <w:rPr>
                <w:rFonts w:cs="Calibri"/>
                <w:color w:val="auto"/>
                <w:lang w:val="pl-PL"/>
              </w:rPr>
            </w:pPr>
            <w:r w:rsidRPr="002211B6">
              <w:rPr>
                <w:rFonts w:cs="Calibri"/>
                <w:color w:val="auto"/>
                <w:lang w:val="pl-PL"/>
              </w:rPr>
              <w:t xml:space="preserve">Konflikt na linii biura podróży – linie lotnicze, te ostatnie nadal zalegają ze zwrotami za bilety z 2020 r. </w:t>
            </w:r>
            <w:r w:rsidR="00EB271C" w:rsidRPr="002211B6">
              <w:rPr>
                <w:rFonts w:cs="Calibri"/>
                <w:color w:val="auto"/>
                <w:lang w:val="pl-PL"/>
              </w:rPr>
              <w:t>wzrost zakażeń w Europie spowodował stopniowe odwoływanie oferowanych klientom podróży.</w:t>
            </w:r>
          </w:p>
          <w:p w14:paraId="40279FE7" w14:textId="77777777" w:rsidR="00A26511" w:rsidRPr="002211B6" w:rsidRDefault="00EB271C" w:rsidP="002211B6">
            <w:pPr>
              <w:pStyle w:val="Tre"/>
              <w:spacing w:line="240" w:lineRule="auto"/>
              <w:rPr>
                <w:rFonts w:cs="Calibri"/>
                <w:color w:val="auto"/>
                <w:lang w:val="pl-PL"/>
              </w:rPr>
            </w:pPr>
            <w:r w:rsidRPr="002211B6">
              <w:rPr>
                <w:rFonts w:cs="Calibri"/>
                <w:color w:val="auto"/>
                <w:lang w:val="pl-PL"/>
              </w:rPr>
              <w:t xml:space="preserve">Konflikt na linii biura podróży – linie lotnicze, te ostatnie nadal zalegają ze zwrotami za bilety z 2020 r. </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2E2494" w14:textId="049659A3" w:rsidR="00A26511" w:rsidRPr="002211B6" w:rsidRDefault="005907EC" w:rsidP="002211B6">
            <w:pPr>
              <w:pStyle w:val="Tre"/>
              <w:spacing w:after="0" w:line="240" w:lineRule="auto"/>
              <w:rPr>
                <w:rFonts w:cs="Calibri"/>
                <w:color w:val="auto"/>
                <w:lang w:val="pl-PL"/>
              </w:rPr>
            </w:pPr>
            <w:r w:rsidRPr="002211B6">
              <w:rPr>
                <w:rFonts w:cs="Calibri"/>
                <w:color w:val="auto"/>
                <w:lang w:val="pl-PL"/>
              </w:rPr>
              <w:lastRenderedPageBreak/>
              <w:t xml:space="preserve">Po odczuwalnym ożywieniu i wzroście zainteresowania podróżami, również entuzjazm konsumenta do podróżowania stracił na sile. Konkurencyjne destynacje, przede wszystkim europejskie, wiązały duże nadzieje z wyjazdami jesiennymi i na początku grudnia (w Hiszpanii podróżujący wykorzystują dwa dni świąteczne). </w:t>
            </w:r>
            <w:r w:rsidRPr="002211B6">
              <w:rPr>
                <w:rFonts w:cs="Calibri"/>
                <w:color w:val="auto"/>
                <w:lang w:val="pl-PL"/>
              </w:rPr>
              <w:lastRenderedPageBreak/>
              <w:t>Prowadziły promocję głównie w internecie. Bardzo aktywne były Czechy, które dysponowały zwiększonym budżetem od początku pandemii oraz Niemcy (jarmarki bożonarodzeniowe). Część z nich została właśnie odwołana, co może także wpłynąć (oprócz doniesień o wysokich zakażeniach właśnie w Europie Środkowej i Wschodniej) na decyzje wyjazdów do Polski. Część zaplanowanych przez turoperatorów wyjazdów czarterowych została odwołana, co – na zasadzie domina – może zagrażać wyjazdom planowanym indywidualnie.</w:t>
            </w:r>
            <w:r w:rsidR="00EB271C" w:rsidRPr="002211B6">
              <w:rPr>
                <w:rFonts w:cs="Calibri"/>
                <w:color w:val="auto"/>
                <w:lang w:val="pl-PL"/>
              </w:rPr>
              <w:t>.</w:t>
            </w:r>
          </w:p>
        </w:tc>
      </w:tr>
      <w:tr w:rsidR="002211B6" w:rsidRPr="00F359FA" w14:paraId="77B9B446" w14:textId="77777777" w:rsidTr="00662111">
        <w:trPr>
          <w:trHeight w:val="2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D5798F" w14:textId="6160571B" w:rsidR="004E020E" w:rsidRPr="002211B6" w:rsidRDefault="00F359FA" w:rsidP="002211B6">
            <w:pPr>
              <w:pStyle w:val="Tre"/>
              <w:spacing w:after="0" w:line="240" w:lineRule="auto"/>
              <w:rPr>
                <w:rFonts w:cs="Calibri"/>
                <w:color w:val="auto"/>
              </w:rPr>
            </w:pPr>
            <w:r>
              <w:rPr>
                <w:rFonts w:cs="Calibri"/>
                <w:color w:val="auto"/>
                <w:lang w:val="es-ES_tradnl"/>
              </w:rPr>
              <w:lastRenderedPageBreak/>
              <w:t>6</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A5355F" w14:textId="77777777" w:rsidR="004E020E" w:rsidRPr="002211B6" w:rsidRDefault="004E020E" w:rsidP="002211B6">
            <w:pPr>
              <w:pStyle w:val="Tre"/>
              <w:spacing w:after="0" w:line="240" w:lineRule="auto"/>
              <w:rPr>
                <w:rFonts w:cs="Calibri"/>
                <w:color w:val="auto"/>
              </w:rPr>
            </w:pPr>
            <w:r w:rsidRPr="002211B6">
              <w:rPr>
                <w:rFonts w:cs="Calibri"/>
                <w:color w:val="auto"/>
                <w:lang w:val="es-ES_tradnl"/>
              </w:rPr>
              <w:t>Holandia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374FD5C" w14:textId="77777777" w:rsidR="004E020E" w:rsidRPr="002211B6" w:rsidRDefault="004E020E" w:rsidP="002211B6">
            <w:pPr>
              <w:ind w:left="-302"/>
              <w:rPr>
                <w:rFonts w:ascii="Calibri" w:eastAsia="Calibri" w:hAnsi="Calibri" w:cs="Calibri"/>
                <w:sz w:val="22"/>
                <w:szCs w:val="22"/>
                <w:lang w:val="pl-PL"/>
              </w:rPr>
            </w:pPr>
            <w:r w:rsidRPr="002211B6">
              <w:rPr>
                <w:rFonts w:ascii="Calibri" w:eastAsia="Calibri" w:hAnsi="Calibri" w:cs="Calibri"/>
                <w:sz w:val="22"/>
                <w:szCs w:val="22"/>
                <w:lang w:val="pl-PL"/>
              </w:rPr>
              <w:t xml:space="preserve">Holandia jest otwarta dla ruchu turystycznego. Zakaz podroży  obowiązuje  jedynie w przypadku podroży z południowej Afryki w związku z pojawieniem się nowego wariantu wirusa Omikron. </w:t>
            </w:r>
          </w:p>
          <w:p w14:paraId="6A289EC4" w14:textId="77777777" w:rsidR="004E020E" w:rsidRPr="002211B6" w:rsidRDefault="004E020E" w:rsidP="002211B6">
            <w:pPr>
              <w:ind w:left="-302"/>
              <w:rPr>
                <w:rFonts w:ascii="Calibri" w:eastAsia="Calibri" w:hAnsi="Calibri" w:cs="Calibri"/>
                <w:sz w:val="22"/>
                <w:szCs w:val="22"/>
                <w:lang w:val="pl-PL"/>
              </w:rPr>
            </w:pPr>
            <w:r w:rsidRPr="002211B6">
              <w:rPr>
                <w:rFonts w:ascii="Calibri" w:eastAsia="Calibri" w:hAnsi="Calibri" w:cs="Calibri"/>
                <w:sz w:val="22"/>
                <w:szCs w:val="22"/>
                <w:lang w:val="pl-PL"/>
              </w:rPr>
              <w:t xml:space="preserve">W przypadku podroży z krajów o wysokim stopniu ryzyka obowiązkowe jest posiadanie negatywnego wyniku testu PCR. </w:t>
            </w:r>
          </w:p>
          <w:p w14:paraId="335FB838" w14:textId="77777777" w:rsidR="004E020E" w:rsidRPr="002211B6" w:rsidRDefault="004E020E" w:rsidP="002211B6">
            <w:pPr>
              <w:ind w:left="-302"/>
              <w:rPr>
                <w:rFonts w:ascii="Calibri" w:eastAsia="Calibri" w:hAnsi="Calibri" w:cs="Calibri"/>
                <w:sz w:val="22"/>
                <w:szCs w:val="22"/>
                <w:lang w:val="pl-PL"/>
              </w:rPr>
            </w:pPr>
            <w:r w:rsidRPr="002211B6">
              <w:rPr>
                <w:rFonts w:ascii="Calibri" w:eastAsia="Calibri" w:hAnsi="Calibri" w:cs="Calibri"/>
                <w:sz w:val="22"/>
                <w:szCs w:val="22"/>
                <w:lang w:val="pl-PL"/>
              </w:rPr>
              <w:t xml:space="preserve">W dniu 28.11 potwierdzone zostały pierwsze przypadki zarażania nowym wariantem wirusa u malej grupy osób, które przyleciały w ostatnich dniach z Afryki. </w:t>
            </w:r>
          </w:p>
          <w:p w14:paraId="7A2B0F36" w14:textId="77777777" w:rsidR="004E020E" w:rsidRPr="002211B6" w:rsidRDefault="004E020E" w:rsidP="002211B6">
            <w:pPr>
              <w:ind w:left="-302"/>
              <w:rPr>
                <w:rFonts w:ascii="Calibri" w:eastAsia="Calibri" w:hAnsi="Calibri" w:cs="Calibri"/>
                <w:sz w:val="22"/>
                <w:szCs w:val="22"/>
                <w:lang w:val="pl-PL"/>
              </w:rPr>
            </w:pPr>
            <w:r w:rsidRPr="002211B6">
              <w:rPr>
                <w:rFonts w:ascii="Calibri" w:eastAsia="Calibri" w:hAnsi="Calibri" w:cs="Calibri"/>
                <w:sz w:val="22"/>
                <w:szCs w:val="22"/>
                <w:lang w:val="pl-PL"/>
              </w:rPr>
              <w:t xml:space="preserve">Zalecane jest powstrzymanie się od podróżowania w obrębie kraju, chyba że jest to niezbędne. </w:t>
            </w:r>
          </w:p>
          <w:p w14:paraId="59FD4FDB" w14:textId="60F386C6" w:rsidR="004E020E" w:rsidRPr="002211B6" w:rsidRDefault="004E020E" w:rsidP="002211B6">
            <w:pPr>
              <w:ind w:left="-302"/>
              <w:rPr>
                <w:rFonts w:ascii="Calibri" w:hAnsi="Calibri" w:cs="Calibri"/>
                <w:sz w:val="22"/>
                <w:szCs w:val="22"/>
                <w:lang w:val="pl-PL"/>
              </w:rPr>
            </w:pPr>
            <w:r w:rsidRPr="002211B6">
              <w:rPr>
                <w:rFonts w:ascii="Calibri" w:eastAsia="Calibri" w:hAnsi="Calibri" w:cs="Calibri"/>
                <w:sz w:val="22"/>
                <w:szCs w:val="22"/>
                <w:lang w:val="pl-PL"/>
              </w:rPr>
              <w:t>Ze względu na dużą ilość potwierdzonych pozytywnych testów Holandia na europejskiej mapie zachorowań ma kolor czerwony.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AE037CE" w14:textId="77777777" w:rsidR="004E020E" w:rsidRPr="002211B6" w:rsidRDefault="004E020E" w:rsidP="002211B6">
            <w:pPr>
              <w:pStyle w:val="Akapitzlist"/>
              <w:spacing w:after="0" w:line="240" w:lineRule="auto"/>
              <w:ind w:left="-266"/>
              <w:rPr>
                <w:rFonts w:ascii="Calibri" w:hAnsi="Calibri" w:cs="Calibri"/>
                <w:bCs/>
              </w:rPr>
            </w:pPr>
            <w:r w:rsidRPr="002211B6">
              <w:rPr>
                <w:rFonts w:ascii="Calibri" w:hAnsi="Calibri" w:cs="Calibri"/>
                <w:bCs/>
              </w:rPr>
              <w:t xml:space="preserve">Nowe zalecenia obowiązujące w okresie od 15.12 do 14.01.22: </w:t>
            </w:r>
          </w:p>
          <w:p w14:paraId="76C99A7F" w14:textId="77777777" w:rsidR="004E020E" w:rsidRPr="002211B6" w:rsidRDefault="004E020E" w:rsidP="002211B6">
            <w:pPr>
              <w:pStyle w:val="Akapitzlist"/>
              <w:numPr>
                <w:ilvl w:val="0"/>
                <w:numId w:val="6"/>
              </w:numPr>
              <w:tabs>
                <w:tab w:val="left" w:pos="-266"/>
              </w:tabs>
              <w:spacing w:after="0" w:line="240" w:lineRule="auto"/>
              <w:ind w:left="-124" w:hanging="142"/>
              <w:rPr>
                <w:rFonts w:ascii="Calibri" w:hAnsi="Calibri" w:cs="Calibri"/>
              </w:rPr>
            </w:pPr>
            <w:r w:rsidRPr="002211B6">
              <w:rPr>
                <w:rFonts w:ascii="Calibri" w:hAnsi="Calibri" w:cs="Calibri"/>
                <w:bCs/>
              </w:rPr>
              <w:t>Wprowadzenie tzw. wieczornego lockdownu</w:t>
            </w:r>
            <w:r w:rsidRPr="002211B6">
              <w:rPr>
                <w:rFonts w:ascii="Calibri" w:hAnsi="Calibri" w:cs="Calibri"/>
              </w:rPr>
              <w:t xml:space="preserve">: wszystkie obiekty nie mające funkcji witalnej zamykane są o godzinie 17-tej i pozostają zamkniete do godz. 5-tej rano (regulacja nie dotyczy sklepów z żywnością i drogerii) – zasada ma także zastosowanie do obiektów gastronomicznych, kin, teatrów, sal koncertowych, etc. </w:t>
            </w:r>
          </w:p>
          <w:p w14:paraId="2F38F0F9" w14:textId="77777777" w:rsidR="004E020E" w:rsidRPr="002211B6" w:rsidRDefault="004E020E" w:rsidP="002211B6">
            <w:pPr>
              <w:pStyle w:val="Akapitzlist"/>
              <w:numPr>
                <w:ilvl w:val="0"/>
                <w:numId w:val="6"/>
              </w:numPr>
              <w:spacing w:after="0" w:line="240" w:lineRule="auto"/>
              <w:ind w:left="-124" w:hanging="142"/>
              <w:rPr>
                <w:rFonts w:ascii="Calibri" w:hAnsi="Calibri" w:cs="Calibri"/>
              </w:rPr>
            </w:pPr>
            <w:r w:rsidRPr="002211B6">
              <w:rPr>
                <w:rFonts w:ascii="Calibri" w:hAnsi="Calibri" w:cs="Calibri"/>
              </w:rPr>
              <w:t>Sklepy z żywnością i dorgerii mogą być otwarte max do godziny 20-tej</w:t>
            </w:r>
          </w:p>
          <w:p w14:paraId="36815D98" w14:textId="77777777" w:rsidR="004E020E" w:rsidRPr="002211B6" w:rsidRDefault="004E020E" w:rsidP="002211B6">
            <w:pPr>
              <w:pStyle w:val="Akapitzlist"/>
              <w:numPr>
                <w:ilvl w:val="0"/>
                <w:numId w:val="6"/>
              </w:numPr>
              <w:spacing w:after="0" w:line="240" w:lineRule="auto"/>
              <w:ind w:left="-124" w:hanging="142"/>
              <w:rPr>
                <w:rFonts w:ascii="Calibri" w:hAnsi="Calibri" w:cs="Calibri"/>
              </w:rPr>
            </w:pPr>
            <w:r w:rsidRPr="002211B6">
              <w:rPr>
                <w:rFonts w:ascii="Calibri" w:hAnsi="Calibri" w:cs="Calibri"/>
              </w:rPr>
              <w:t xml:space="preserve">Zasada odstępu 1,5 m dla wszystkich osób dorosłych pow. 18 roku życia (również dotyczy pomieszczeń zamkniętych) </w:t>
            </w:r>
          </w:p>
          <w:p w14:paraId="1BF06198" w14:textId="77777777" w:rsidR="004E020E" w:rsidRPr="002211B6" w:rsidRDefault="004E020E" w:rsidP="002211B6">
            <w:pPr>
              <w:pStyle w:val="Akapitzlist"/>
              <w:numPr>
                <w:ilvl w:val="0"/>
                <w:numId w:val="6"/>
              </w:numPr>
              <w:spacing w:after="0" w:line="240" w:lineRule="auto"/>
              <w:ind w:left="-124" w:hanging="142"/>
              <w:rPr>
                <w:rFonts w:ascii="Calibri" w:hAnsi="Calibri" w:cs="Calibri"/>
              </w:rPr>
            </w:pPr>
            <w:r w:rsidRPr="002211B6">
              <w:rPr>
                <w:rFonts w:ascii="Calibri" w:hAnsi="Calibri" w:cs="Calibri"/>
              </w:rPr>
              <w:t>Używanie maseczek w komunikacji publicznej, w sklepach, restauracjach, kinach, teatrach, salach koncertowych, miejscach spotkań</w:t>
            </w:r>
          </w:p>
          <w:p w14:paraId="6FDCC1BB" w14:textId="77777777" w:rsidR="004E020E" w:rsidRPr="002211B6" w:rsidRDefault="004E020E" w:rsidP="002211B6">
            <w:pPr>
              <w:pStyle w:val="Akapitzlist"/>
              <w:numPr>
                <w:ilvl w:val="0"/>
                <w:numId w:val="6"/>
              </w:numPr>
              <w:spacing w:after="0" w:line="240" w:lineRule="auto"/>
              <w:ind w:left="-124" w:hanging="142"/>
              <w:rPr>
                <w:rFonts w:ascii="Calibri" w:hAnsi="Calibri" w:cs="Calibri"/>
              </w:rPr>
            </w:pPr>
            <w:r w:rsidRPr="002211B6">
              <w:rPr>
                <w:rFonts w:ascii="Calibri" w:hAnsi="Calibri" w:cs="Calibri"/>
              </w:rPr>
              <w:t xml:space="preserve">Przyjmowanie w domu max 4 osób </w:t>
            </w:r>
          </w:p>
          <w:p w14:paraId="03012803" w14:textId="77777777" w:rsidR="004E020E" w:rsidRPr="002211B6" w:rsidRDefault="004E020E" w:rsidP="002211B6">
            <w:pPr>
              <w:pStyle w:val="Akapitzlist"/>
              <w:numPr>
                <w:ilvl w:val="0"/>
                <w:numId w:val="6"/>
              </w:numPr>
              <w:spacing w:after="0" w:line="240" w:lineRule="auto"/>
              <w:ind w:left="-124" w:hanging="142"/>
              <w:rPr>
                <w:rFonts w:ascii="Calibri" w:hAnsi="Calibri" w:cs="Calibri"/>
              </w:rPr>
            </w:pPr>
            <w:r w:rsidRPr="002211B6">
              <w:rPr>
                <w:rFonts w:ascii="Calibri" w:hAnsi="Calibri" w:cs="Calibri"/>
              </w:rPr>
              <w:lastRenderedPageBreak/>
              <w:t>Zasada odstępu 1,5 m i używania maseczek na warsztatach, konferencjach i targach</w:t>
            </w:r>
          </w:p>
          <w:p w14:paraId="5E689EFB" w14:textId="77777777" w:rsidR="004E020E" w:rsidRPr="002211B6" w:rsidRDefault="004E020E" w:rsidP="002211B6">
            <w:pPr>
              <w:pStyle w:val="Akapitzlist"/>
              <w:numPr>
                <w:ilvl w:val="0"/>
                <w:numId w:val="6"/>
              </w:numPr>
              <w:spacing w:after="0" w:line="240" w:lineRule="auto"/>
              <w:ind w:left="-124" w:hanging="142"/>
              <w:rPr>
                <w:rFonts w:ascii="Calibri" w:hAnsi="Calibri" w:cs="Calibri"/>
              </w:rPr>
            </w:pPr>
            <w:r w:rsidRPr="002211B6">
              <w:rPr>
                <w:rFonts w:ascii="Calibri" w:hAnsi="Calibri" w:cs="Calibri"/>
              </w:rPr>
              <w:t>Brak publiczności przy wydarzeniach sportowych</w:t>
            </w:r>
          </w:p>
          <w:p w14:paraId="6EA7DD3F" w14:textId="77777777" w:rsidR="004E020E" w:rsidRPr="002211B6" w:rsidRDefault="004E020E" w:rsidP="002211B6">
            <w:pPr>
              <w:pStyle w:val="Akapitzlist"/>
              <w:numPr>
                <w:ilvl w:val="0"/>
                <w:numId w:val="6"/>
              </w:numPr>
              <w:spacing w:after="0" w:line="240" w:lineRule="auto"/>
              <w:ind w:left="-124" w:hanging="142"/>
              <w:rPr>
                <w:rFonts w:ascii="Calibri" w:hAnsi="Calibri" w:cs="Calibri"/>
              </w:rPr>
            </w:pPr>
            <w:r w:rsidRPr="002211B6">
              <w:rPr>
                <w:rFonts w:ascii="Calibri" w:hAnsi="Calibri" w:cs="Calibri"/>
              </w:rPr>
              <w:t xml:space="preserve">Praca zdalna jako zasada – praca z biura/miejsca wykonywania zawodu jedynie w sytuacach wyjątkowych </w:t>
            </w:r>
          </w:p>
          <w:p w14:paraId="38DFB778" w14:textId="77777777" w:rsidR="004E020E" w:rsidRPr="002211B6" w:rsidRDefault="004E020E" w:rsidP="002211B6">
            <w:pPr>
              <w:pStyle w:val="Akapitzlist"/>
              <w:numPr>
                <w:ilvl w:val="0"/>
                <w:numId w:val="6"/>
              </w:numPr>
              <w:spacing w:after="0" w:line="240" w:lineRule="auto"/>
              <w:ind w:left="-124" w:hanging="142"/>
              <w:rPr>
                <w:rFonts w:ascii="Calibri" w:hAnsi="Calibri" w:cs="Calibri"/>
              </w:rPr>
            </w:pPr>
            <w:r w:rsidRPr="002211B6">
              <w:rPr>
                <w:rFonts w:ascii="Calibri" w:hAnsi="Calibri" w:cs="Calibri"/>
              </w:rPr>
              <w:t xml:space="preserve">Samotestowanie </w:t>
            </w:r>
          </w:p>
          <w:p w14:paraId="798E3A8D" w14:textId="77777777" w:rsidR="004E020E" w:rsidRPr="002211B6" w:rsidRDefault="004E020E" w:rsidP="002211B6">
            <w:pPr>
              <w:pStyle w:val="Akapitzlist"/>
              <w:numPr>
                <w:ilvl w:val="0"/>
                <w:numId w:val="6"/>
              </w:numPr>
              <w:spacing w:after="0" w:line="240" w:lineRule="auto"/>
              <w:ind w:left="-124" w:hanging="142"/>
              <w:rPr>
                <w:rFonts w:ascii="Calibri" w:hAnsi="Calibri" w:cs="Calibri"/>
              </w:rPr>
            </w:pPr>
            <w:r w:rsidRPr="002211B6">
              <w:rPr>
                <w:rFonts w:ascii="Calibri" w:hAnsi="Calibri" w:cs="Calibri"/>
              </w:rPr>
              <w:t xml:space="preserve">Szkoły pozostają otwarte – dla dzieci pow 12 roku życia obowiązek noszenia maseczek na korytarzach szkolnych </w:t>
            </w:r>
          </w:p>
          <w:p w14:paraId="606929C2" w14:textId="77777777" w:rsidR="004E020E" w:rsidRPr="002211B6" w:rsidRDefault="004E020E" w:rsidP="002211B6">
            <w:pPr>
              <w:pStyle w:val="Akapitzlist"/>
              <w:spacing w:after="0" w:line="240" w:lineRule="auto"/>
              <w:ind w:left="-124"/>
              <w:rPr>
                <w:rFonts w:ascii="Calibri" w:hAnsi="Calibri" w:cs="Calibri"/>
                <w:lang w:val="pl-PL"/>
              </w:rPr>
            </w:pPr>
            <w:r w:rsidRPr="002211B6">
              <w:rPr>
                <w:rFonts w:ascii="Calibri" w:hAnsi="Calibri" w:cs="Calibri"/>
                <w:lang w:val="pl-PL"/>
              </w:rPr>
              <w:t xml:space="preserve">W związku z wprowadzeniem powyższych ograniczeń poszerzony został pakiet pomocowy dla podmiotów, które mogą najbardziej ucierpieć w wyniku obostrzeń. </w:t>
            </w:r>
          </w:p>
          <w:p w14:paraId="3D73DF1A" w14:textId="77777777" w:rsidR="004E020E" w:rsidRPr="002211B6" w:rsidRDefault="004E020E" w:rsidP="002211B6">
            <w:pPr>
              <w:pStyle w:val="Akapitzlist"/>
              <w:spacing w:after="0" w:line="240" w:lineRule="auto"/>
              <w:ind w:left="-124"/>
              <w:rPr>
                <w:rFonts w:ascii="Calibri" w:hAnsi="Calibri" w:cs="Calibri"/>
                <w:lang w:val="pl-PL"/>
              </w:rPr>
            </w:pPr>
            <w:r w:rsidRPr="002211B6">
              <w:rPr>
                <w:rFonts w:ascii="Calibri" w:hAnsi="Calibri" w:cs="Calibri"/>
                <w:lang w:val="pl-PL"/>
              </w:rPr>
              <w:t>Wdrażany jest program podawania trzeciej dawki szczepienia. (w pierwszej kolejności osoby starze i personel medyczny)</w:t>
            </w:r>
          </w:p>
          <w:p w14:paraId="2142CA4E" w14:textId="77777777" w:rsidR="004E020E" w:rsidRPr="000D62AF" w:rsidRDefault="004E020E" w:rsidP="002211B6">
            <w:pPr>
              <w:pStyle w:val="Akapitzlist"/>
              <w:spacing w:after="0" w:line="240" w:lineRule="auto"/>
              <w:ind w:left="-124"/>
              <w:rPr>
                <w:rFonts w:ascii="Calibri" w:hAnsi="Calibri" w:cs="Calibri"/>
                <w:sz w:val="8"/>
                <w:szCs w:val="8"/>
                <w:lang w:val="pl-PL"/>
              </w:rPr>
            </w:pPr>
          </w:p>
          <w:p w14:paraId="65ED764C" w14:textId="1A57CE5B" w:rsidR="004E020E" w:rsidRPr="002211B6" w:rsidRDefault="004E020E" w:rsidP="002211B6">
            <w:pPr>
              <w:pStyle w:val="Akapitzlist"/>
              <w:spacing w:after="0" w:line="240" w:lineRule="auto"/>
              <w:ind w:left="-124"/>
              <w:rPr>
                <w:rFonts w:ascii="Calibri" w:hAnsi="Calibri" w:cs="Calibri"/>
                <w:lang w:val="pl-PL"/>
              </w:rPr>
            </w:pPr>
            <w:r w:rsidRPr="002211B6">
              <w:rPr>
                <w:rFonts w:ascii="Calibri" w:hAnsi="Calibri" w:cs="Calibri"/>
                <w:lang w:val="pl-PL"/>
              </w:rPr>
              <w:t xml:space="preserve">Minister zdrowia Hugo de Jonge poinformował 14.12, że ze względu na wariant </w:t>
            </w:r>
            <w:r w:rsidRPr="002211B6">
              <w:rPr>
                <w:rFonts w:ascii="Calibri" w:hAnsi="Calibri" w:cs="Calibri"/>
                <w:lang w:val="pl-PL"/>
              </w:rPr>
              <w:lastRenderedPageBreak/>
              <w:t>Omikron, każda osoba powyżej 18 roku życia otrzyma dawkę przypominającą najpóźniej w drugiej połowie stycznia.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CCA1E7" w14:textId="77777777" w:rsidR="004E020E" w:rsidRPr="002211B6" w:rsidRDefault="004E020E" w:rsidP="002211B6">
            <w:pPr>
              <w:rPr>
                <w:rFonts w:ascii="Calibri" w:eastAsia="Calibri" w:hAnsi="Calibri" w:cs="Calibri"/>
                <w:sz w:val="22"/>
                <w:szCs w:val="22"/>
                <w:lang w:val="pl-PL"/>
              </w:rPr>
            </w:pPr>
            <w:r w:rsidRPr="002211B6">
              <w:rPr>
                <w:rFonts w:ascii="Calibri" w:eastAsia="Calibri" w:hAnsi="Calibri" w:cs="Calibri"/>
                <w:sz w:val="22"/>
                <w:szCs w:val="22"/>
                <w:lang w:val="pl-PL"/>
              </w:rPr>
              <w:lastRenderedPageBreak/>
              <w:t xml:space="preserve">Infrastruktura turystyczna funkcjonuje z zastosowaniem zasad wprowadzonych od 15.12. </w:t>
            </w:r>
          </w:p>
          <w:p w14:paraId="636BEB2A" w14:textId="77777777" w:rsidR="004E020E" w:rsidRPr="000D62AF" w:rsidRDefault="004E020E" w:rsidP="002211B6">
            <w:pPr>
              <w:rPr>
                <w:rFonts w:ascii="Calibri" w:eastAsia="Calibri" w:hAnsi="Calibri" w:cs="Calibri"/>
                <w:sz w:val="8"/>
                <w:szCs w:val="8"/>
                <w:lang w:val="pl-PL"/>
              </w:rPr>
            </w:pPr>
          </w:p>
          <w:p w14:paraId="61E03778" w14:textId="3E2998B4" w:rsidR="004E020E" w:rsidRPr="002211B6" w:rsidRDefault="004E020E" w:rsidP="002211B6">
            <w:pPr>
              <w:rPr>
                <w:rFonts w:ascii="Calibri" w:hAnsi="Calibri" w:cs="Calibri"/>
                <w:sz w:val="22"/>
                <w:szCs w:val="22"/>
                <w:lang w:val="pl-PL"/>
              </w:rPr>
            </w:pPr>
            <w:r w:rsidRPr="002211B6">
              <w:rPr>
                <w:rFonts w:ascii="Calibri" w:eastAsia="Calibri" w:hAnsi="Calibri" w:cs="Calibri"/>
                <w:sz w:val="22"/>
                <w:szCs w:val="22"/>
                <w:lang w:val="pl-PL"/>
              </w:rPr>
              <w:t>Ponadto w obiektach gastronomicznych, z sektora kulturalnego, sektora spotkań biznesowych (konferencje, warsztaty, targi), na festiwalach, występach muzycznych obowiązuje legitymowanie się przepustką sanitarną dla wszystkich osób pow. 13 roku życia.</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D17CA8D" w14:textId="77777777" w:rsidR="004E020E" w:rsidRPr="002211B6" w:rsidRDefault="004E020E" w:rsidP="002211B6">
            <w:pPr>
              <w:pStyle w:val="xmsonormal"/>
              <w:ind w:left="34"/>
            </w:pPr>
            <w:r w:rsidRPr="002211B6">
              <w:t xml:space="preserve">W związku z panującymi obostrzeniami turyści holenderscy w dużej mierze interesują się wyjazdami w obrębie Europy. Dotyczy to również planowania na sezon 2022. </w:t>
            </w:r>
          </w:p>
          <w:p w14:paraId="04C253C6" w14:textId="77777777" w:rsidR="004E020E" w:rsidRPr="000D62AF" w:rsidRDefault="004E020E" w:rsidP="002211B6">
            <w:pPr>
              <w:pStyle w:val="xmsonormal"/>
              <w:ind w:left="34"/>
              <w:rPr>
                <w:sz w:val="8"/>
                <w:szCs w:val="8"/>
              </w:rPr>
            </w:pPr>
          </w:p>
          <w:p w14:paraId="71BCEC14" w14:textId="2E149086"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W tym momencie kilka krajów prowadzi kampanie zimowe w formie outdoor (m.in. Niemcy, Szwajcaria) reszta destynacji prowadzi kampanie online.</w:t>
            </w:r>
          </w:p>
        </w:tc>
      </w:tr>
      <w:tr w:rsidR="002211B6" w:rsidRPr="00F359FA" w14:paraId="0028A694" w14:textId="77777777" w:rsidTr="00662111">
        <w:trPr>
          <w:trHeight w:val="4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3D98AC" w14:textId="1D8E2678" w:rsidR="004E020E" w:rsidRPr="002211B6" w:rsidRDefault="00F359FA" w:rsidP="002211B6">
            <w:pPr>
              <w:pStyle w:val="Tre"/>
              <w:spacing w:after="0" w:line="240" w:lineRule="auto"/>
              <w:rPr>
                <w:rFonts w:cs="Calibri"/>
                <w:color w:val="auto"/>
              </w:rPr>
            </w:pPr>
            <w:r>
              <w:rPr>
                <w:rFonts w:cs="Calibri"/>
                <w:color w:val="auto"/>
                <w:lang w:val="es-ES_tradnl"/>
              </w:rPr>
              <w:lastRenderedPageBreak/>
              <w:t>7</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16CC56" w14:textId="77777777" w:rsidR="004E020E" w:rsidRPr="002211B6" w:rsidRDefault="004E020E" w:rsidP="002211B6">
            <w:pPr>
              <w:pStyle w:val="Tre"/>
              <w:spacing w:after="0" w:line="240" w:lineRule="auto"/>
              <w:rPr>
                <w:rFonts w:cs="Calibri"/>
                <w:color w:val="auto"/>
              </w:rPr>
            </w:pPr>
            <w:r w:rsidRPr="002211B6">
              <w:rPr>
                <w:rFonts w:cs="Calibri"/>
                <w:color w:val="auto"/>
                <w:lang w:val="es-ES_tradnl"/>
              </w:rPr>
              <w:t>Niemcy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17E109" w14:textId="3C177226"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 xml:space="preserve">Od 05.12. Polska i Szwajcaria na liście krajów tzw. wysokiego ryzyka. Wjazd tylko dla osób podlegających regule 2G *. Osoby o innym statucie przy wjeździe do Niemiec podlegają 10- dniowej kwarantannie, która po negatywnym teście może być skrócona do 5 dni.                   </w:t>
            </w:r>
          </w:p>
          <w:p w14:paraId="7220CBC4" w14:textId="77777777" w:rsidR="004E020E" w:rsidRPr="000D62AF" w:rsidRDefault="004E020E" w:rsidP="002211B6">
            <w:pPr>
              <w:autoSpaceDE w:val="0"/>
              <w:autoSpaceDN w:val="0"/>
              <w:rPr>
                <w:rFonts w:ascii="Calibri" w:hAnsi="Calibri" w:cs="Calibri"/>
                <w:sz w:val="8"/>
                <w:szCs w:val="8"/>
                <w:lang w:val="pl-PL"/>
              </w:rPr>
            </w:pPr>
          </w:p>
          <w:p w14:paraId="72A9CE83" w14:textId="6F361290"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W związku z wykryciem nowego wariantu wirusa covid, Omikron, zakaz  wjazdu do Niemiec dla  obywateli  Republiki  Południowej Afryki.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405FFE" w14:textId="7777777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 xml:space="preserve">Drastyczne ograniczenie życia publicznego dla osób niezaszczepionych. Te osoby mogą korzystać tylko z wejścia do sklepów spożywczych, aptek I drogerii.  </w:t>
            </w:r>
          </w:p>
          <w:p w14:paraId="3DAF4A92" w14:textId="77777777" w:rsidR="004E020E" w:rsidRPr="000D62AF" w:rsidRDefault="004E020E" w:rsidP="002211B6">
            <w:pPr>
              <w:autoSpaceDE w:val="0"/>
              <w:autoSpaceDN w:val="0"/>
              <w:rPr>
                <w:rFonts w:ascii="Calibri" w:hAnsi="Calibri" w:cs="Calibri"/>
                <w:sz w:val="8"/>
                <w:szCs w:val="8"/>
                <w:lang w:val="pl-PL"/>
              </w:rPr>
            </w:pPr>
          </w:p>
          <w:p w14:paraId="08CC9ED4" w14:textId="7777777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 xml:space="preserve">W miejscach pracy, </w:t>
            </w:r>
          </w:p>
          <w:p w14:paraId="2CF5F20D" w14:textId="7777777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środkach komunikacji miejskiej i międzymiastowej (kolej, autokar) obowiązuje reguła 3G *.</w:t>
            </w:r>
          </w:p>
          <w:p w14:paraId="725397B0" w14:textId="77777777" w:rsidR="004E020E" w:rsidRPr="000D62AF" w:rsidRDefault="004E020E" w:rsidP="002211B6">
            <w:pPr>
              <w:autoSpaceDE w:val="0"/>
              <w:autoSpaceDN w:val="0"/>
              <w:rPr>
                <w:rFonts w:ascii="Calibri" w:hAnsi="Calibri" w:cs="Calibri"/>
                <w:sz w:val="8"/>
                <w:szCs w:val="8"/>
                <w:lang w:val="pl-PL"/>
              </w:rPr>
            </w:pPr>
          </w:p>
          <w:p w14:paraId="0BEF3945" w14:textId="7777777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Wejście do restauracji, klubów etc. możliwe tylko dla osób spełniających regułę 2G.</w:t>
            </w:r>
          </w:p>
          <w:p w14:paraId="7374C921" w14:textId="77777777" w:rsidR="004E020E" w:rsidRPr="000D62AF" w:rsidRDefault="004E020E" w:rsidP="002211B6">
            <w:pPr>
              <w:autoSpaceDE w:val="0"/>
              <w:autoSpaceDN w:val="0"/>
              <w:rPr>
                <w:rFonts w:ascii="Calibri" w:hAnsi="Calibri" w:cs="Calibri"/>
                <w:sz w:val="8"/>
                <w:szCs w:val="8"/>
                <w:lang w:val="pl-PL"/>
              </w:rPr>
            </w:pPr>
          </w:p>
          <w:p w14:paraId="6254F89D" w14:textId="7777777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 xml:space="preserve">Lufthansa wprowadza na loty krajowe regułę 2G *.  </w:t>
            </w:r>
          </w:p>
          <w:p w14:paraId="70D2822A" w14:textId="77777777" w:rsidR="004E020E" w:rsidRPr="000D62AF" w:rsidRDefault="004E020E" w:rsidP="002211B6">
            <w:pPr>
              <w:autoSpaceDE w:val="0"/>
              <w:autoSpaceDN w:val="0"/>
              <w:rPr>
                <w:rFonts w:ascii="Calibri" w:hAnsi="Calibri" w:cs="Calibri"/>
                <w:sz w:val="8"/>
                <w:szCs w:val="8"/>
                <w:lang w:val="pl-PL"/>
              </w:rPr>
            </w:pPr>
          </w:p>
          <w:p w14:paraId="135970BD" w14:textId="7777777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 xml:space="preserve">Rząd niemiecki zastanawia się nad wprowadzeniem obowiązkowego  szczepienia na covid. </w:t>
            </w:r>
          </w:p>
          <w:p w14:paraId="6946C1D3" w14:textId="400B0B4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 xml:space="preserve">Obowiązkowe szczepienie dla osób pracujących w szpitalach, domach starców, domach opieki społecznej. Osoby zatrudnione w wyżej wymienionych instytucjach </w:t>
            </w:r>
            <w:r w:rsidRPr="002211B6">
              <w:rPr>
                <w:rFonts w:ascii="Calibri" w:hAnsi="Calibri" w:cs="Calibri"/>
                <w:sz w:val="22"/>
                <w:szCs w:val="22"/>
                <w:lang w:val="pl-PL"/>
              </w:rPr>
              <w:lastRenderedPageBreak/>
              <w:t xml:space="preserve">muszą być w pełni zaszczepienie na covid  do końca marca 2022. </w:t>
            </w:r>
            <w:r w:rsidR="000D62AF">
              <w:rPr>
                <w:rFonts w:ascii="Calibri" w:hAnsi="Calibri" w:cs="Calibri"/>
                <w:sz w:val="22"/>
                <w:szCs w:val="22"/>
                <w:lang w:val="pl-PL"/>
              </w:rPr>
              <w:t>Niedopełnienie</w:t>
            </w:r>
            <w:r w:rsidRPr="002211B6">
              <w:rPr>
                <w:rFonts w:ascii="Calibri" w:hAnsi="Calibri" w:cs="Calibri"/>
                <w:sz w:val="22"/>
                <w:szCs w:val="22"/>
                <w:lang w:val="pl-PL"/>
              </w:rPr>
              <w:t xml:space="preserve"> tego obowiązku grozi zerwaniem umowy o prac</w:t>
            </w:r>
            <w:r w:rsidR="000D62AF">
              <w:rPr>
                <w:rFonts w:ascii="Calibri" w:hAnsi="Calibri" w:cs="Calibri"/>
                <w:sz w:val="22"/>
                <w:szCs w:val="22"/>
                <w:lang w:val="pl-PL"/>
              </w:rPr>
              <w:t>ę</w:t>
            </w:r>
            <w:r w:rsidRPr="002211B6">
              <w:rPr>
                <w:rFonts w:ascii="Calibri" w:hAnsi="Calibri" w:cs="Calibri"/>
                <w:sz w:val="22"/>
                <w:szCs w:val="22"/>
                <w:lang w:val="pl-PL"/>
              </w:rPr>
              <w:t xml:space="preserve">. </w:t>
            </w:r>
          </w:p>
          <w:p w14:paraId="5A869A36" w14:textId="77777777" w:rsidR="004E020E" w:rsidRPr="000D62AF" w:rsidRDefault="004E020E" w:rsidP="002211B6">
            <w:pPr>
              <w:autoSpaceDE w:val="0"/>
              <w:autoSpaceDN w:val="0"/>
              <w:rPr>
                <w:rFonts w:ascii="Calibri" w:hAnsi="Calibri" w:cs="Calibri"/>
                <w:sz w:val="8"/>
                <w:szCs w:val="8"/>
                <w:lang w:val="pl-PL"/>
              </w:rPr>
            </w:pPr>
          </w:p>
          <w:p w14:paraId="78D6EC4B" w14:textId="7777777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 xml:space="preserve">Wprowadzenie szczepień dla dzieci od 5-ego roku życia. </w:t>
            </w:r>
          </w:p>
          <w:p w14:paraId="683401EA" w14:textId="77777777" w:rsidR="004E020E" w:rsidRPr="000D62AF" w:rsidRDefault="004E020E" w:rsidP="002211B6">
            <w:pPr>
              <w:autoSpaceDE w:val="0"/>
              <w:autoSpaceDN w:val="0"/>
              <w:rPr>
                <w:rFonts w:ascii="Calibri" w:hAnsi="Calibri" w:cs="Calibri"/>
                <w:sz w:val="8"/>
                <w:szCs w:val="8"/>
                <w:lang w:val="pl-PL"/>
              </w:rPr>
            </w:pPr>
          </w:p>
          <w:p w14:paraId="77647E88" w14:textId="02BC7209"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 xml:space="preserve">Wprowadzenie kar pieniężnych (od 50,- euro) dla osób, które nie noszą maseczek w środkach komunikacji miejskiej.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878D29" w14:textId="7777777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lastRenderedPageBreak/>
              <w:t xml:space="preserve">Rząd niemiecki przedłuża pomoc finansową dla niemieckiej branży turystycznej tzw. </w:t>
            </w:r>
            <w:r w:rsidRPr="002211B6">
              <w:rPr>
                <w:rFonts w:ascii="Calibri" w:hAnsi="Calibri" w:cs="Calibri"/>
                <w:i/>
                <w:iCs/>
                <w:sz w:val="22"/>
                <w:szCs w:val="22"/>
                <w:lang w:val="pl-PL"/>
              </w:rPr>
              <w:t>Überbrückungshilfe plus</w:t>
            </w:r>
            <w:r w:rsidRPr="002211B6">
              <w:rPr>
                <w:rFonts w:ascii="Calibri" w:hAnsi="Calibri" w:cs="Calibri"/>
                <w:sz w:val="22"/>
                <w:szCs w:val="22"/>
                <w:lang w:val="pl-PL"/>
              </w:rPr>
              <w:t xml:space="preserve"> do końca marca 2022.</w:t>
            </w:r>
          </w:p>
          <w:p w14:paraId="4D3F484B" w14:textId="77777777" w:rsidR="004E020E" w:rsidRPr="000D62AF" w:rsidRDefault="004E020E" w:rsidP="002211B6">
            <w:pPr>
              <w:autoSpaceDE w:val="0"/>
              <w:autoSpaceDN w:val="0"/>
              <w:rPr>
                <w:rFonts w:ascii="Calibri" w:hAnsi="Calibri" w:cs="Calibri"/>
                <w:sz w:val="8"/>
                <w:szCs w:val="8"/>
                <w:lang w:val="pl-PL"/>
              </w:rPr>
            </w:pPr>
          </w:p>
          <w:p w14:paraId="0FC53C64" w14:textId="77777777" w:rsidR="004E020E" w:rsidRPr="002211B6" w:rsidRDefault="004E020E" w:rsidP="002211B6">
            <w:pPr>
              <w:autoSpaceDE w:val="0"/>
              <w:autoSpaceDN w:val="0"/>
              <w:rPr>
                <w:rFonts w:ascii="Calibri" w:hAnsi="Calibri" w:cs="Calibri"/>
                <w:sz w:val="22"/>
                <w:szCs w:val="22"/>
                <w:lang w:val="pl-PL"/>
              </w:rPr>
            </w:pPr>
            <w:r w:rsidRPr="002211B6">
              <w:rPr>
                <w:rFonts w:ascii="Calibri" w:hAnsi="Calibri" w:cs="Calibri"/>
                <w:sz w:val="22"/>
                <w:szCs w:val="22"/>
                <w:lang w:val="pl-PL"/>
              </w:rPr>
              <w:t xml:space="preserve">W Berlinie odwołanie wszystkich imprez targowych do końca lutego 2022. </w:t>
            </w:r>
          </w:p>
          <w:p w14:paraId="1CAA8552" w14:textId="77777777" w:rsidR="004E020E" w:rsidRPr="000D62AF" w:rsidRDefault="004E020E" w:rsidP="002211B6">
            <w:pPr>
              <w:autoSpaceDE w:val="0"/>
              <w:autoSpaceDN w:val="0"/>
              <w:rPr>
                <w:rFonts w:ascii="Calibri" w:hAnsi="Calibri" w:cs="Calibri"/>
                <w:sz w:val="8"/>
                <w:szCs w:val="8"/>
                <w:lang w:val="pl-PL"/>
              </w:rPr>
            </w:pPr>
          </w:p>
          <w:p w14:paraId="6F1CC40B" w14:textId="77777777"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Organizacja targów w innych landach tylko zgodnie z regułą 2G *.</w:t>
            </w:r>
          </w:p>
          <w:p w14:paraId="3D99CD63" w14:textId="77777777"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 xml:space="preserve">Odwołanie targów Reisen Hamburg. </w:t>
            </w:r>
          </w:p>
          <w:p w14:paraId="50691E50" w14:textId="77777777" w:rsidR="004E020E" w:rsidRPr="00680756" w:rsidRDefault="004E020E" w:rsidP="002211B6">
            <w:pPr>
              <w:rPr>
                <w:rFonts w:ascii="Calibri" w:hAnsi="Calibri" w:cs="Calibri"/>
                <w:sz w:val="8"/>
                <w:szCs w:val="8"/>
                <w:lang w:val="pl-PL"/>
              </w:rPr>
            </w:pPr>
            <w:r w:rsidRPr="002211B6">
              <w:rPr>
                <w:rFonts w:ascii="Calibri" w:hAnsi="Calibri" w:cs="Calibri"/>
                <w:sz w:val="22"/>
                <w:szCs w:val="22"/>
                <w:lang w:val="pl-PL"/>
              </w:rPr>
              <w:t xml:space="preserve"> </w:t>
            </w:r>
          </w:p>
          <w:p w14:paraId="65572CDA" w14:textId="6BBCCA9C"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Odwołanie stacjonarnych targów ITB Berlin 2022.</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60945D" w14:textId="1B30B8BF" w:rsidR="004E020E" w:rsidRPr="002211B6" w:rsidRDefault="004E020E" w:rsidP="002211B6">
            <w:pPr>
              <w:ind w:left="67"/>
              <w:rPr>
                <w:rFonts w:ascii="Calibri" w:hAnsi="Calibri" w:cs="Calibri"/>
                <w:sz w:val="22"/>
                <w:szCs w:val="22"/>
                <w:lang w:val="pl-PL"/>
              </w:rPr>
            </w:pPr>
            <w:r w:rsidRPr="002211B6">
              <w:rPr>
                <w:rFonts w:ascii="Calibri" w:hAnsi="Calibri" w:cs="Calibri"/>
                <w:sz w:val="22"/>
                <w:szCs w:val="22"/>
                <w:lang w:val="pl-PL"/>
              </w:rPr>
              <w:t>Mimo pandemii duże zainteresowanie podróżowaniem.                                               W dalszym ciągu  dominuje turystyka krajowa i do krajów sąsiednich. Zwiększenie zainteresowania podróżami dalekomorskimi i wyjazdami Last minute.                                                                 Klienci oczekują od biur podróży dużej elastyczności oraz gwarancji 100% -zwrotu zapłaconej kwoty za wyjazd w przypadku krótkoterminowej rezygnacji, nawet tej, nie powodowanej chorobą.</w:t>
            </w:r>
          </w:p>
        </w:tc>
      </w:tr>
      <w:tr w:rsidR="002211B6" w:rsidRPr="00F359FA" w14:paraId="6CFDA1C5" w14:textId="77777777" w:rsidTr="00662111">
        <w:trPr>
          <w:trHeight w:val="2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8B39BC" w14:textId="4EEFBD1D" w:rsidR="004E020E" w:rsidRPr="002211B6" w:rsidRDefault="00F359FA" w:rsidP="002211B6">
            <w:pPr>
              <w:pStyle w:val="Tre"/>
              <w:spacing w:after="0" w:line="240" w:lineRule="auto"/>
              <w:rPr>
                <w:rFonts w:cs="Calibri"/>
                <w:color w:val="auto"/>
              </w:rPr>
            </w:pPr>
            <w:r>
              <w:rPr>
                <w:rFonts w:cs="Calibri"/>
                <w:color w:val="auto"/>
                <w:lang w:val="es-ES_tradnl"/>
              </w:rPr>
              <w:t>8</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329D18" w14:textId="77777777" w:rsidR="004E020E" w:rsidRPr="002211B6" w:rsidRDefault="004E020E" w:rsidP="002211B6">
            <w:pPr>
              <w:pStyle w:val="Tre"/>
              <w:spacing w:after="0" w:line="240" w:lineRule="auto"/>
              <w:rPr>
                <w:rFonts w:cs="Calibri"/>
                <w:color w:val="auto"/>
              </w:rPr>
            </w:pPr>
            <w:r w:rsidRPr="002211B6">
              <w:rPr>
                <w:rFonts w:cs="Calibri"/>
                <w:color w:val="auto"/>
                <w:lang w:val="es-ES_tradnl"/>
              </w:rPr>
              <w:t>Rosja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38B624" w14:textId="77777777"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 xml:space="preserve">Granica FR dla obywateli wielu państw w tym Polski jest praktycznie zamknięta. Wjechać mogą jedynie wybrane grupy zawodowe. Przy wjeździe należy okazać się negatywnym wynikiem testu PCR zrobionym nie wcześniej niż 3 dni przed przyjazdem lub zrobić taki test po przylocie do Rosji w ciągu trzech dni. W innym przypadku obowiązuje 14-dniowa kwarantanna. Szczepienia preparatami akceptowalnymi w UE nie są uznawane. </w:t>
            </w:r>
          </w:p>
          <w:p w14:paraId="0AC161A3" w14:textId="3DB081B5"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 xml:space="preserve">Obywatele rosyjscy mogą podróżować turystycznie do krajów wpisanych na listę </w:t>
            </w:r>
            <w:r w:rsidRPr="002211B6">
              <w:rPr>
                <w:rFonts w:ascii="Calibri" w:hAnsi="Calibri" w:cs="Calibri"/>
                <w:sz w:val="22"/>
                <w:szCs w:val="22"/>
                <w:lang w:val="pl-PL"/>
              </w:rPr>
              <w:lastRenderedPageBreak/>
              <w:t>rosyjskiego MSZ – są to m.in te kraje , które honorują szczepionki preparatem Sputnik</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CB5B5E" w14:textId="39FC905D"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lastRenderedPageBreak/>
              <w:t>Praktycznie na terenie całej Rosji wstęp do obiektów turystycznych i gastronomicznych odbywa się na podstawie QR , który otrzymuje się po zarejestrowaniu szczepienia preparatem Sputnik na portalu gousługi. Brak takiego QR może jedynie zastąpić negatywny test robiony co 72 godz. lub zaświadczenie o przebyciu choroby. Brak jest informacji nt. znoszenia obostrzeń</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D16B42" w14:textId="77777777"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Branża turystyczna funkcjonuje w miarę normalnie. Hotele, restauracje, obiekty kulturalne są otwarte – sprawdzane są QR.</w:t>
            </w:r>
          </w:p>
          <w:p w14:paraId="0F7D04FC" w14:textId="340C8F41"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Biura podróży oferują wycieczki, do tych krajów, które wpisane są na listę MSZ ( min Turcja, Dominikana, Malediwy, ZEA itp. ) .</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34F73C" w14:textId="46F35094"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 xml:space="preserve">Kraje, do których Rosjanie mogą wyjechać turystycznie prowadzą aktywne kampanie sprzedażowe. Pozostali, w tym Polska , podtrzymują jedynie zainteresowanie swoimi destynacjami , prowadząc kampanie wizerunkowe.  </w:t>
            </w:r>
          </w:p>
        </w:tc>
      </w:tr>
      <w:tr w:rsidR="002211B6" w:rsidRPr="00F359FA" w14:paraId="1E651DED" w14:textId="77777777" w:rsidTr="00B82D74">
        <w:trPr>
          <w:trHeight w:val="1867"/>
          <w:jc w:val="cent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33EEC3" w14:textId="76B8B5AD" w:rsidR="004E020E" w:rsidRPr="002211B6" w:rsidRDefault="00F359FA" w:rsidP="002211B6">
            <w:pPr>
              <w:pStyle w:val="Tre"/>
              <w:spacing w:after="0" w:line="240" w:lineRule="auto"/>
              <w:rPr>
                <w:rFonts w:cs="Calibri"/>
                <w:color w:val="auto"/>
              </w:rPr>
            </w:pPr>
            <w:r>
              <w:rPr>
                <w:rFonts w:cs="Calibri"/>
                <w:color w:val="auto"/>
                <w:lang w:val="es-ES_tradnl"/>
              </w:rPr>
              <w:t>9</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5B93C5" w14:textId="77777777" w:rsidR="004E020E" w:rsidRPr="002211B6" w:rsidRDefault="004E020E" w:rsidP="002211B6">
            <w:pPr>
              <w:pStyle w:val="Tre"/>
              <w:spacing w:after="0" w:line="240" w:lineRule="auto"/>
              <w:rPr>
                <w:rFonts w:cs="Calibri"/>
                <w:color w:val="auto"/>
              </w:rPr>
            </w:pPr>
            <w:r w:rsidRPr="002211B6">
              <w:rPr>
                <w:rFonts w:cs="Calibri"/>
                <w:color w:val="auto"/>
                <w:lang w:val="es-ES_tradnl"/>
              </w:rPr>
              <w:t>Skandynawia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40B9BE" w14:textId="77777777" w:rsidR="004E020E" w:rsidRPr="002211B6" w:rsidRDefault="004E020E" w:rsidP="002211B6">
            <w:pPr>
              <w:pStyle w:val="Tre"/>
              <w:spacing w:after="0" w:line="240" w:lineRule="auto"/>
              <w:rPr>
                <w:rFonts w:cs="Calibri"/>
                <w:color w:val="auto"/>
                <w:lang w:val="pl-PL"/>
              </w:rPr>
            </w:pPr>
            <w:r w:rsidRPr="002211B6">
              <w:rPr>
                <w:rFonts w:cs="Calibri"/>
                <w:color w:val="auto"/>
                <w:u w:val="single"/>
                <w:lang w:val="pl-PL"/>
              </w:rPr>
              <w:t xml:space="preserve">Szwecja: </w:t>
            </w:r>
          </w:p>
          <w:p w14:paraId="4A228B4F" w14:textId="77777777" w:rsidR="004E020E" w:rsidRPr="002211B6" w:rsidRDefault="004E020E" w:rsidP="002211B6">
            <w:pPr>
              <w:pStyle w:val="Tre"/>
              <w:tabs>
                <w:tab w:val="left" w:pos="709"/>
                <w:tab w:val="left" w:pos="1418"/>
                <w:tab w:val="left" w:pos="2127"/>
                <w:tab w:val="left" w:pos="2836"/>
              </w:tabs>
              <w:suppressAutoHyphens/>
              <w:spacing w:after="0" w:line="240" w:lineRule="auto"/>
              <w:rPr>
                <w:rFonts w:eastAsia="Times New Roman" w:cs="Calibri"/>
                <w:color w:val="auto"/>
                <w:kern w:val="2"/>
                <w:lang w:val="pl-PL"/>
              </w:rPr>
            </w:pPr>
            <w:r w:rsidRPr="002211B6">
              <w:rPr>
                <w:rFonts w:cs="Calibri"/>
                <w:color w:val="auto"/>
                <w:kern w:val="2"/>
                <w:lang w:val="pl-PL"/>
              </w:rPr>
              <w:t>Osoby podróżujące do Szwecji, muszą:</w:t>
            </w:r>
          </w:p>
          <w:p w14:paraId="2A473502" w14:textId="22C9D398" w:rsidR="004E020E" w:rsidRPr="002211B6" w:rsidRDefault="004E020E" w:rsidP="002211B6">
            <w:pPr>
              <w:pStyle w:val="Tre"/>
              <w:numPr>
                <w:ilvl w:val="0"/>
                <w:numId w:val="1"/>
              </w:numPr>
              <w:suppressAutoHyphens/>
              <w:spacing w:after="0" w:line="240" w:lineRule="auto"/>
              <w:ind w:left="343" w:hanging="284"/>
              <w:rPr>
                <w:rFonts w:cs="Calibri"/>
                <w:color w:val="auto"/>
                <w:kern w:val="2"/>
                <w:lang w:val="pl-PL"/>
              </w:rPr>
            </w:pPr>
            <w:r w:rsidRPr="002211B6">
              <w:rPr>
                <w:rFonts w:cs="Calibri"/>
                <w:color w:val="auto"/>
                <w:kern w:val="2"/>
                <w:lang w:val="pl-PL"/>
              </w:rPr>
              <w:t>Posiadać negatywny wynik badań,</w:t>
            </w:r>
          </w:p>
          <w:p w14:paraId="08C9695E" w14:textId="32A9D958" w:rsidR="004E020E" w:rsidRPr="002211B6" w:rsidRDefault="004E020E" w:rsidP="002211B6">
            <w:pPr>
              <w:pStyle w:val="Tre"/>
              <w:numPr>
                <w:ilvl w:val="0"/>
                <w:numId w:val="1"/>
              </w:numPr>
              <w:suppressAutoHyphens/>
              <w:spacing w:after="0" w:line="240" w:lineRule="auto"/>
              <w:ind w:left="343" w:hanging="284"/>
              <w:rPr>
                <w:rFonts w:cs="Calibri"/>
                <w:color w:val="auto"/>
                <w:kern w:val="2"/>
                <w:lang w:val="pl-PL"/>
              </w:rPr>
            </w:pPr>
            <w:r w:rsidRPr="002211B6">
              <w:rPr>
                <w:rFonts w:cs="Calibri"/>
                <w:color w:val="auto"/>
                <w:kern w:val="2"/>
                <w:lang w:val="pl-PL"/>
              </w:rPr>
              <w:t>szczepienia i certyfikat Covid dla cudzoziemców,</w:t>
            </w:r>
          </w:p>
          <w:p w14:paraId="31DBF43F" w14:textId="77777777" w:rsidR="004E020E" w:rsidRPr="002211B6" w:rsidRDefault="004E020E" w:rsidP="002211B6">
            <w:pPr>
              <w:pStyle w:val="Tre"/>
              <w:numPr>
                <w:ilvl w:val="0"/>
                <w:numId w:val="1"/>
              </w:numPr>
              <w:suppressAutoHyphens/>
              <w:spacing w:after="0" w:line="240" w:lineRule="auto"/>
              <w:ind w:left="343" w:hanging="284"/>
              <w:rPr>
                <w:rFonts w:cs="Calibri"/>
                <w:color w:val="auto"/>
                <w:kern w:val="2"/>
                <w:lang w:val="pl-PL"/>
              </w:rPr>
            </w:pPr>
            <w:r w:rsidRPr="002211B6">
              <w:rPr>
                <w:rFonts w:cs="Calibri"/>
                <w:color w:val="auto"/>
                <w:kern w:val="2"/>
                <w:lang w:val="pl-PL"/>
              </w:rPr>
              <w:t>przejść Covid-19 w ciągu ostatnich 6 miesięcy.</w:t>
            </w:r>
          </w:p>
          <w:p w14:paraId="5E35D819" w14:textId="77777777" w:rsidR="004E020E" w:rsidRPr="00680756" w:rsidRDefault="004E020E" w:rsidP="002211B6">
            <w:pPr>
              <w:pStyle w:val="Tre"/>
              <w:tabs>
                <w:tab w:val="left" w:pos="709"/>
                <w:tab w:val="left" w:pos="1418"/>
                <w:tab w:val="left" w:pos="2127"/>
                <w:tab w:val="left" w:pos="2836"/>
              </w:tabs>
              <w:suppressAutoHyphens/>
              <w:spacing w:after="0" w:line="240" w:lineRule="auto"/>
              <w:rPr>
                <w:rStyle w:val="BrakA"/>
                <w:rFonts w:eastAsia="Times New Roman" w:cs="Calibri"/>
                <w:color w:val="auto"/>
                <w:kern w:val="2"/>
                <w:sz w:val="8"/>
                <w:szCs w:val="8"/>
                <w:lang w:val="pl-PL"/>
              </w:rPr>
            </w:pPr>
          </w:p>
          <w:p w14:paraId="52B00E4C" w14:textId="77777777" w:rsidR="004E020E" w:rsidRPr="002211B6" w:rsidRDefault="004E020E" w:rsidP="002211B6">
            <w:pPr>
              <w:pStyle w:val="Tre"/>
              <w:tabs>
                <w:tab w:val="left" w:pos="709"/>
                <w:tab w:val="left" w:pos="1418"/>
                <w:tab w:val="left" w:pos="2127"/>
                <w:tab w:val="left" w:pos="2836"/>
              </w:tabs>
              <w:suppressAutoHyphens/>
              <w:spacing w:after="0" w:line="240" w:lineRule="auto"/>
              <w:rPr>
                <w:rFonts w:eastAsia="Times New Roman" w:cs="Calibri"/>
                <w:color w:val="auto"/>
                <w:kern w:val="2"/>
                <w:lang w:val="pl-PL"/>
              </w:rPr>
            </w:pPr>
            <w:r w:rsidRPr="002211B6">
              <w:rPr>
                <w:rFonts w:cs="Calibri"/>
                <w:color w:val="auto"/>
                <w:kern w:val="2"/>
                <w:lang w:val="pl-PL"/>
              </w:rPr>
              <w:t>Osobom niezaszczepionym, które wjeżdżają do Szwecji z zagranicy, zaleca się przejść test Covid-19 po przybyciu do Szwecji (obowiązuje do 31 grudnia).</w:t>
            </w:r>
          </w:p>
          <w:p w14:paraId="58FB1E66" w14:textId="77777777" w:rsidR="004E020E" w:rsidRPr="002211B6" w:rsidRDefault="004E020E" w:rsidP="002211B6">
            <w:pPr>
              <w:pStyle w:val="Tre"/>
              <w:tabs>
                <w:tab w:val="left" w:pos="709"/>
                <w:tab w:val="left" w:pos="1418"/>
                <w:tab w:val="left" w:pos="2127"/>
                <w:tab w:val="left" w:pos="2836"/>
              </w:tabs>
              <w:suppressAutoHyphens/>
              <w:spacing w:after="0" w:line="240" w:lineRule="auto"/>
              <w:rPr>
                <w:rFonts w:cs="Calibri"/>
                <w:color w:val="auto"/>
                <w:kern w:val="2"/>
                <w:lang w:val="pl-PL"/>
              </w:rPr>
            </w:pPr>
            <w:r w:rsidRPr="002211B6">
              <w:rPr>
                <w:rFonts w:cs="Calibri"/>
                <w:color w:val="auto"/>
                <w:kern w:val="2"/>
                <w:lang w:val="pl-PL"/>
              </w:rPr>
              <w:t>Osobom zaszczepionym zaleca się poddać badaniu, jeśli wystąpią objawy w ciągu 14 dni po wjeździe do Szwecji.</w:t>
            </w:r>
          </w:p>
          <w:p w14:paraId="34CA1DA6" w14:textId="4334E165" w:rsidR="004E020E" w:rsidRPr="0068075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s>
              <w:suppressAutoHyphens/>
              <w:rPr>
                <w:rFonts w:ascii="Calibri" w:hAnsi="Calibri" w:cs="Calibri"/>
                <w:kern w:val="2"/>
                <w:sz w:val="8"/>
                <w:szCs w:val="8"/>
                <w:u w:color="000000"/>
                <w:bdr w:val="none" w:sz="0" w:space="0" w:color="auto"/>
                <w:lang w:val="pl-PL" w:eastAsia="it-IT"/>
              </w:rPr>
            </w:pPr>
          </w:p>
          <w:p w14:paraId="48E0470A" w14:textId="4380D5F3"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s>
              <w:suppressAutoHyphens/>
              <w:spacing w:after="160"/>
              <w:rPr>
                <w:rFonts w:ascii="Calibri" w:hAnsi="Calibri" w:cs="Calibri"/>
                <w:sz w:val="22"/>
                <w:szCs w:val="22"/>
                <w:u w:color="000000"/>
                <w:bdr w:val="none" w:sz="0" w:space="0" w:color="auto"/>
                <w:lang w:val="pl-PL" w:eastAsia="it-IT"/>
              </w:rPr>
            </w:pPr>
            <w:r w:rsidRPr="002211B6">
              <w:rPr>
                <w:rFonts w:ascii="Calibri" w:hAnsi="Calibri" w:cs="Calibri"/>
                <w:sz w:val="22"/>
                <w:szCs w:val="22"/>
                <w:u w:color="000000"/>
                <w:bdr w:val="none" w:sz="0" w:space="0" w:color="auto"/>
                <w:lang w:val="pl-PL" w:eastAsia="it-IT"/>
              </w:rPr>
              <w:t xml:space="preserve">Jest zalecenie dla wszystkich, którzy przebywali za granicą, do poddania się testowi na Covid-19 jak najszybciej po wjeździe do Szwecji, najlepiej tego samego dnia. Dotyczy to również osób, które wykazały negatywny wynik testu w </w:t>
            </w:r>
            <w:r w:rsidRPr="002211B6">
              <w:rPr>
                <w:rFonts w:ascii="Calibri" w:hAnsi="Calibri" w:cs="Calibri"/>
                <w:sz w:val="22"/>
                <w:szCs w:val="22"/>
                <w:u w:color="000000"/>
                <w:bdr w:val="none" w:sz="0" w:space="0" w:color="auto"/>
                <w:lang w:val="pl-PL" w:eastAsia="it-IT"/>
              </w:rPr>
              <w:lastRenderedPageBreak/>
              <w:t>związku z wpisem. Opr</w:t>
            </w:r>
            <w:r w:rsidR="00680756">
              <w:rPr>
                <w:rFonts w:ascii="Calibri" w:hAnsi="Calibri" w:cs="Calibri"/>
                <w:sz w:val="22"/>
                <w:szCs w:val="22"/>
                <w:u w:color="000000"/>
                <w:bdr w:val="none" w:sz="0" w:space="0" w:color="auto"/>
                <w:lang w:val="pl-PL" w:eastAsia="it-IT"/>
              </w:rPr>
              <w:t>ó</w:t>
            </w:r>
            <w:r w:rsidRPr="002211B6">
              <w:rPr>
                <w:rFonts w:ascii="Calibri" w:hAnsi="Calibri" w:cs="Calibri"/>
                <w:sz w:val="22"/>
                <w:szCs w:val="22"/>
                <w:u w:color="000000"/>
                <w:bdr w:val="none" w:sz="0" w:space="0" w:color="auto"/>
                <w:lang w:val="pl-PL" w:eastAsia="it-IT"/>
              </w:rPr>
              <w:t>cz dzieci poniżej wieku przedszkolnego, kt</w:t>
            </w:r>
            <w:r w:rsidR="00680756">
              <w:rPr>
                <w:rFonts w:ascii="Calibri" w:hAnsi="Calibri" w:cs="Calibri"/>
                <w:sz w:val="22"/>
                <w:szCs w:val="22"/>
                <w:u w:color="000000"/>
                <w:bdr w:val="none" w:sz="0" w:space="0" w:color="auto"/>
                <w:lang w:val="pl-PL" w:eastAsia="it-IT"/>
              </w:rPr>
              <w:t>ó</w:t>
            </w:r>
            <w:r w:rsidRPr="002211B6">
              <w:rPr>
                <w:rFonts w:ascii="Calibri" w:hAnsi="Calibri" w:cs="Calibri"/>
                <w:sz w:val="22"/>
                <w:szCs w:val="22"/>
                <w:u w:color="000000"/>
                <w:bdr w:val="none" w:sz="0" w:space="0" w:color="auto"/>
                <w:lang w:val="pl-PL" w:eastAsia="it-IT"/>
              </w:rPr>
              <w:t>re są zwolnione.</w:t>
            </w:r>
          </w:p>
          <w:p w14:paraId="472163EF" w14:textId="5F122D63" w:rsidR="004E020E" w:rsidRPr="002211B6" w:rsidRDefault="004E020E" w:rsidP="002211B6">
            <w:pPr>
              <w:pStyle w:val="Tre"/>
              <w:tabs>
                <w:tab w:val="left" w:pos="709"/>
                <w:tab w:val="left" w:pos="1418"/>
                <w:tab w:val="left" w:pos="2127"/>
                <w:tab w:val="left" w:pos="2836"/>
              </w:tabs>
              <w:suppressAutoHyphens/>
              <w:spacing w:after="0" w:line="240" w:lineRule="auto"/>
              <w:rPr>
                <w:rFonts w:cs="Calibri"/>
                <w:color w:val="auto"/>
                <w:lang w:val="pl-PL"/>
              </w:rPr>
            </w:pPr>
            <w:r w:rsidRPr="002211B6">
              <w:rPr>
                <w:rFonts w:cs="Calibri"/>
                <w:color w:val="auto"/>
                <w:bdr w:val="none" w:sz="0" w:space="0" w:color="auto"/>
                <w:lang w:val="pl-PL" w:eastAsia="en-US"/>
                <w14:textOutline w14:w="0" w14:cap="rnd" w14:cmpd="sng" w14:algn="ctr">
                  <w14:noFill/>
                  <w14:prstDash w14:val="solid"/>
                  <w14:bevel/>
                </w14:textOutline>
              </w:rPr>
              <w:t>Zalecenie dla pracodawców do: Ułatwienia pracownikom zaszczepienie się. Umożliwienia pracownikom zachowania dystansu od siebie. Unikania zgromadzeń w pomieszczeniach z wieloma uczestnikami. Umożliwienia pracownikom pracę z domu</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0397FF" w14:textId="77777777" w:rsidR="004E020E" w:rsidRPr="002211B6" w:rsidRDefault="004E020E" w:rsidP="002211B6">
            <w:pPr>
              <w:pStyle w:val="Tre"/>
              <w:spacing w:after="0" w:line="240" w:lineRule="auto"/>
              <w:rPr>
                <w:rFonts w:cs="Calibri"/>
                <w:color w:val="auto"/>
                <w:u w:val="single"/>
                <w:lang w:val="pl-PL"/>
              </w:rPr>
            </w:pPr>
            <w:r w:rsidRPr="002211B6">
              <w:rPr>
                <w:rFonts w:cs="Calibri"/>
                <w:color w:val="auto"/>
                <w:u w:val="single"/>
                <w:lang w:val="pl-PL"/>
              </w:rPr>
              <w:lastRenderedPageBreak/>
              <w:t>Szwecja:</w:t>
            </w:r>
          </w:p>
          <w:p w14:paraId="0FEAF91E" w14:textId="77777777" w:rsidR="004E020E" w:rsidRPr="002211B6" w:rsidRDefault="004E020E" w:rsidP="002211B6">
            <w:pPr>
              <w:pStyle w:val="Tre"/>
              <w:tabs>
                <w:tab w:val="left" w:pos="709"/>
                <w:tab w:val="left" w:pos="1418"/>
                <w:tab w:val="left" w:pos="2127"/>
              </w:tabs>
              <w:suppressAutoHyphens/>
              <w:spacing w:after="0" w:line="240" w:lineRule="auto"/>
              <w:rPr>
                <w:rFonts w:cs="Calibri"/>
                <w:color w:val="auto"/>
                <w:lang w:val="pl-PL"/>
              </w:rPr>
            </w:pPr>
            <w:r w:rsidRPr="002211B6">
              <w:rPr>
                <w:rFonts w:cs="Calibri"/>
                <w:color w:val="auto"/>
                <w:kern w:val="2"/>
                <w:lang w:val="pl-PL"/>
              </w:rPr>
              <w:t xml:space="preserve">Wydarzenia wewnętrzne z udziałem ponad 100 uczestników, którzy nie okażą świadectw szczepień, muszą zapewnić  zachowanie odległości co najmniej 1 metra od grup 8 osób.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63A174" w14:textId="77777777" w:rsidR="004E020E" w:rsidRPr="002211B6" w:rsidRDefault="004E020E" w:rsidP="002211B6">
            <w:pPr>
              <w:pStyle w:val="Tre"/>
              <w:spacing w:after="0" w:line="240" w:lineRule="auto"/>
              <w:rPr>
                <w:rFonts w:cs="Calibri"/>
                <w:color w:val="auto"/>
                <w:u w:val="single"/>
                <w:lang w:val="pl-PL"/>
              </w:rPr>
            </w:pPr>
            <w:r w:rsidRPr="002211B6">
              <w:rPr>
                <w:rFonts w:cs="Calibri"/>
                <w:color w:val="auto"/>
                <w:u w:val="single"/>
                <w:lang w:val="pl-PL"/>
              </w:rPr>
              <w:t>Szwecja:</w:t>
            </w:r>
          </w:p>
          <w:p w14:paraId="3D35C9C4" w14:textId="639E0142" w:rsidR="004E020E" w:rsidRPr="002211B6" w:rsidRDefault="004E020E" w:rsidP="002211B6">
            <w:pPr>
              <w:pStyle w:val="Tre"/>
              <w:spacing w:after="0" w:line="240" w:lineRule="auto"/>
              <w:rPr>
                <w:rFonts w:cs="Calibri"/>
                <w:color w:val="auto"/>
                <w:lang w:val="pl-PL"/>
              </w:rPr>
            </w:pPr>
            <w:r w:rsidRPr="002211B6">
              <w:rPr>
                <w:rFonts w:cs="Calibri"/>
                <w:color w:val="auto"/>
                <w:lang w:val="pl-PL"/>
              </w:rPr>
              <w:t>Branża turystyczna boryka się z brakiem personelu - dotyczy to nie tylko biur podróży ale również lokalnej infrastruktury hotelowej i restauracyjnej oraz atrakcji turystycznych. Notuje się także nadal trwające nieregularności w połączeniach lotniczych, powodowane brakiem obłożenia lub trudnością w obsadzeniu załóg samolotów. Niejasne są również plany siatek połączeń w 2022 roku. Dla biur podróży obciążeniem są również: rosnącą liczba zapytań ofertowych, ciągle sprawdzanie aktualnych obostrzeń na rynkach docelowych, na potrzeby zarówno grup jak i klientów indywidualnych oraz zwiększającą się liczba anulacji lub przesunięć rezerwacji indywidualnych i grupowych.</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8A29E3" w14:textId="77777777" w:rsidR="004E020E" w:rsidRPr="002211B6" w:rsidRDefault="004E020E" w:rsidP="002211B6">
            <w:pPr>
              <w:pStyle w:val="Tre"/>
              <w:spacing w:after="0" w:line="240" w:lineRule="auto"/>
              <w:rPr>
                <w:rFonts w:cs="Calibri"/>
                <w:color w:val="auto"/>
                <w:u w:val="single"/>
              </w:rPr>
            </w:pPr>
            <w:r w:rsidRPr="002211B6">
              <w:rPr>
                <w:rFonts w:cs="Calibri"/>
                <w:color w:val="auto"/>
                <w:u w:val="single"/>
                <w:lang w:val="es-ES_tradnl"/>
              </w:rPr>
              <w:t>Szwecja:</w:t>
            </w:r>
          </w:p>
          <w:p w14:paraId="7675C074" w14:textId="77777777" w:rsidR="004E020E" w:rsidRPr="002211B6" w:rsidRDefault="004E020E" w:rsidP="002211B6">
            <w:pPr>
              <w:pStyle w:val="Tre"/>
              <w:spacing w:after="0" w:line="240" w:lineRule="auto"/>
              <w:rPr>
                <w:rFonts w:cs="Calibri"/>
                <w:color w:val="auto"/>
              </w:rPr>
            </w:pPr>
            <w:r w:rsidRPr="002211B6">
              <w:rPr>
                <w:rFonts w:cs="Calibri"/>
                <w:color w:val="auto"/>
                <w:lang w:val="sv-SE"/>
              </w:rPr>
              <w:t>Konsumenci są zainteresowani wyjazdami zagranicznymi ale, w świetle rosnącej ponownie skali zachorowań na COVID-19 i jego kolejne mutacje, biorą pod uwagę również  anulacje dokonanych rezerwacji. Turystyka krajowa kwitnie - obiekty oferujące pakiety wypoczynku zimowego maja bardzo wysokie obłożenie.</w:t>
            </w:r>
          </w:p>
        </w:tc>
      </w:tr>
      <w:tr w:rsidR="002211B6" w:rsidRPr="002211B6" w14:paraId="62945C02" w14:textId="77777777" w:rsidTr="00B82D74">
        <w:trPr>
          <w:trHeight w:val="3426"/>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FFFFFF"/>
          </w:tcPr>
          <w:p w14:paraId="2839C346" w14:textId="77777777" w:rsidR="004E020E" w:rsidRPr="002211B6" w:rsidRDefault="004E020E" w:rsidP="002211B6">
            <w:pPr>
              <w:rPr>
                <w:rFonts w:ascii="Calibri" w:hAnsi="Calibri" w:cs="Calibri"/>
                <w:sz w:val="22"/>
                <w:szCs w:val="22"/>
                <w:lang w:val="pl-PL"/>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FFFFFF"/>
          </w:tcPr>
          <w:p w14:paraId="4B05146B" w14:textId="77777777" w:rsidR="004E020E" w:rsidRPr="002211B6" w:rsidRDefault="004E020E" w:rsidP="002211B6">
            <w:pPr>
              <w:rPr>
                <w:rFonts w:ascii="Calibri" w:hAnsi="Calibri" w:cs="Calibri"/>
                <w:sz w:val="22"/>
                <w:szCs w:val="22"/>
                <w:lang w:val="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ED2B5C" w14:textId="77777777" w:rsidR="004E020E" w:rsidRPr="002211B6" w:rsidRDefault="004E020E" w:rsidP="002211B6">
            <w:pPr>
              <w:pStyle w:val="Tre"/>
              <w:spacing w:after="0" w:line="240" w:lineRule="auto"/>
              <w:rPr>
                <w:rFonts w:cs="Calibri"/>
                <w:color w:val="auto"/>
                <w:u w:val="single"/>
                <w:lang w:val="pl-PL"/>
              </w:rPr>
            </w:pPr>
            <w:r w:rsidRPr="002211B6">
              <w:rPr>
                <w:rFonts w:cs="Calibri"/>
                <w:color w:val="auto"/>
                <w:u w:val="single"/>
                <w:lang w:val="pl-PL"/>
              </w:rPr>
              <w:t>Norwegia:</w:t>
            </w:r>
          </w:p>
          <w:p w14:paraId="51A51DC5" w14:textId="77777777" w:rsidR="004E020E" w:rsidRPr="002211B6" w:rsidRDefault="004E020E" w:rsidP="002211B6">
            <w:pPr>
              <w:pStyle w:val="Tre"/>
              <w:tabs>
                <w:tab w:val="left" w:pos="709"/>
                <w:tab w:val="left" w:pos="1418"/>
                <w:tab w:val="left" w:pos="2127"/>
                <w:tab w:val="left" w:pos="2836"/>
              </w:tabs>
              <w:suppressAutoHyphens/>
              <w:spacing w:after="0" w:line="240" w:lineRule="auto"/>
              <w:rPr>
                <w:rFonts w:eastAsia="Times New Roman" w:cs="Calibri"/>
                <w:color w:val="auto"/>
                <w:kern w:val="2"/>
                <w:lang w:val="pl-PL"/>
              </w:rPr>
            </w:pPr>
            <w:r w:rsidRPr="002211B6">
              <w:rPr>
                <w:rFonts w:cs="Calibri"/>
                <w:color w:val="auto"/>
                <w:kern w:val="2"/>
                <w:lang w:val="pl-PL"/>
              </w:rPr>
              <w:t>Osoby podróżujące do Norwegii potrzebują:</w:t>
            </w:r>
          </w:p>
          <w:p w14:paraId="4673F4FE" w14:textId="77777777" w:rsidR="004E020E" w:rsidRPr="002211B6" w:rsidRDefault="004E020E" w:rsidP="002211B6">
            <w:pPr>
              <w:pStyle w:val="Tre"/>
              <w:numPr>
                <w:ilvl w:val="0"/>
                <w:numId w:val="2"/>
              </w:numPr>
              <w:suppressAutoHyphens/>
              <w:spacing w:after="0" w:line="240" w:lineRule="auto"/>
              <w:ind w:left="340" w:hanging="283"/>
              <w:rPr>
                <w:rFonts w:cs="Calibri"/>
                <w:color w:val="auto"/>
                <w:kern w:val="2"/>
                <w:lang w:val="pl-PL"/>
              </w:rPr>
            </w:pPr>
            <w:r w:rsidRPr="002211B6">
              <w:rPr>
                <w:rFonts w:cs="Calibri"/>
                <w:color w:val="auto"/>
                <w:kern w:val="2"/>
                <w:lang w:val="pl-PL"/>
              </w:rPr>
              <w:t>negatywny wynik badań,</w:t>
            </w:r>
          </w:p>
          <w:p w14:paraId="698A99B9" w14:textId="77777777" w:rsidR="004E020E" w:rsidRPr="002211B6" w:rsidRDefault="004E020E" w:rsidP="002211B6">
            <w:pPr>
              <w:pStyle w:val="Tre"/>
              <w:numPr>
                <w:ilvl w:val="0"/>
                <w:numId w:val="2"/>
              </w:numPr>
              <w:suppressAutoHyphens/>
              <w:spacing w:after="0" w:line="240" w:lineRule="auto"/>
              <w:ind w:left="340" w:hanging="283"/>
              <w:rPr>
                <w:rFonts w:cs="Calibri"/>
                <w:color w:val="auto"/>
                <w:kern w:val="2"/>
                <w:lang w:val="pl-PL"/>
              </w:rPr>
            </w:pPr>
            <w:r w:rsidRPr="002211B6">
              <w:rPr>
                <w:rFonts w:cs="Calibri"/>
                <w:color w:val="auto"/>
                <w:kern w:val="2"/>
                <w:lang w:val="pl-PL"/>
              </w:rPr>
              <w:t xml:space="preserve">szczepienia i zatwierdzony certyfikat Covid, </w:t>
            </w:r>
          </w:p>
          <w:p w14:paraId="05384C2A" w14:textId="77777777" w:rsidR="004E020E" w:rsidRPr="002211B6" w:rsidRDefault="004E020E" w:rsidP="002211B6">
            <w:pPr>
              <w:pStyle w:val="Tre"/>
              <w:numPr>
                <w:ilvl w:val="0"/>
                <w:numId w:val="2"/>
              </w:numPr>
              <w:suppressAutoHyphens/>
              <w:spacing w:after="0" w:line="240" w:lineRule="auto"/>
              <w:ind w:left="340" w:hanging="283"/>
              <w:rPr>
                <w:rFonts w:cs="Calibri"/>
                <w:color w:val="auto"/>
                <w:kern w:val="2"/>
                <w:lang w:val="pl-PL"/>
              </w:rPr>
            </w:pPr>
            <w:r w:rsidRPr="002211B6">
              <w:rPr>
                <w:rFonts w:cs="Calibri"/>
                <w:color w:val="auto"/>
                <w:kern w:val="2"/>
                <w:lang w:val="pl-PL"/>
              </w:rPr>
              <w:t>przejść Covid-19 w ciągu ostatnich 6 miesięcy.</w:t>
            </w:r>
          </w:p>
          <w:p w14:paraId="5BCEA7B2" w14:textId="77777777" w:rsidR="004E020E" w:rsidRPr="00680756" w:rsidRDefault="004E020E" w:rsidP="002211B6">
            <w:pPr>
              <w:pStyle w:val="Tre"/>
              <w:tabs>
                <w:tab w:val="left" w:pos="709"/>
                <w:tab w:val="left" w:pos="1418"/>
                <w:tab w:val="left" w:pos="2127"/>
                <w:tab w:val="left" w:pos="2836"/>
              </w:tabs>
              <w:suppressAutoHyphens/>
              <w:spacing w:after="0" w:line="240" w:lineRule="auto"/>
              <w:rPr>
                <w:rStyle w:val="BrakA"/>
                <w:rFonts w:eastAsia="Times New Roman" w:cs="Calibri"/>
                <w:color w:val="auto"/>
                <w:kern w:val="2"/>
                <w:sz w:val="8"/>
                <w:szCs w:val="8"/>
                <w:lang w:val="pl-PL"/>
              </w:rPr>
            </w:pPr>
          </w:p>
          <w:p w14:paraId="22043999" w14:textId="77777777" w:rsidR="004E020E" w:rsidRPr="002211B6" w:rsidRDefault="004E020E" w:rsidP="002211B6">
            <w:pPr>
              <w:pStyle w:val="Tre"/>
              <w:tabs>
                <w:tab w:val="left" w:pos="709"/>
                <w:tab w:val="left" w:pos="1418"/>
                <w:tab w:val="left" w:pos="2127"/>
                <w:tab w:val="left" w:pos="2836"/>
              </w:tabs>
              <w:suppressAutoHyphens/>
              <w:spacing w:after="0" w:line="240" w:lineRule="auto"/>
              <w:rPr>
                <w:rFonts w:eastAsia="Times New Roman" w:cs="Calibri"/>
                <w:color w:val="auto"/>
                <w:kern w:val="2"/>
                <w:lang w:val="pl-PL"/>
              </w:rPr>
            </w:pPr>
            <w:r w:rsidRPr="002211B6">
              <w:rPr>
                <w:rFonts w:cs="Calibri"/>
                <w:color w:val="auto"/>
                <w:kern w:val="2"/>
                <w:lang w:val="pl-PL"/>
              </w:rPr>
              <w:t xml:space="preserve">Osoby 18+bez certyfikatu (nie dotyczy obszarów zielonych i pomarańczowych z mapy: </w:t>
            </w:r>
            <w:hyperlink r:id="rId8" w:history="1">
              <w:r w:rsidRPr="002211B6">
                <w:rPr>
                  <w:rStyle w:val="Hyperlink0"/>
                  <w:rFonts w:cs="Calibri"/>
                  <w:color w:val="auto"/>
                  <w:kern w:val="2"/>
                  <w:sz w:val="22"/>
                  <w:szCs w:val="22"/>
                  <w:lang w:val="pl-PL"/>
                </w:rPr>
                <w:t>https://www.fhi.no/en/op/novel-coronavirus-facts-advice/facts-and-general-advice/entry-quarantine-travel-covid19/</w:t>
              </w:r>
            </w:hyperlink>
            <w:r w:rsidRPr="002211B6">
              <w:rPr>
                <w:rStyle w:val="Brak"/>
                <w:rFonts w:cs="Calibri"/>
                <w:color w:val="auto"/>
                <w:kern w:val="2"/>
                <w:lang w:val="pl-PL"/>
              </w:rPr>
              <w:t xml:space="preserve">  Zmiany w ocenach kolorów są zwykle ogłaszane w piątki, a nowe przepisy obowiązują od </w:t>
            </w:r>
            <w:r w:rsidRPr="002211B6">
              <w:rPr>
                <w:rStyle w:val="Brak"/>
                <w:rFonts w:cs="Calibri"/>
                <w:color w:val="auto"/>
                <w:kern w:val="2"/>
                <w:lang w:val="pl-PL"/>
              </w:rPr>
              <w:lastRenderedPageBreak/>
              <w:t>północy w następny poniedziałek) podlegają obowiązkowi kwarantanny. Mogą to zrobić w odpowiednio przygotowanych miejscach, lub hotelu kwarantannowym (koszt 500 NOK za noc).</w:t>
            </w:r>
          </w:p>
          <w:p w14:paraId="17226592" w14:textId="77777777" w:rsidR="004E020E" w:rsidRPr="00680756" w:rsidRDefault="004E020E" w:rsidP="002211B6">
            <w:pPr>
              <w:pStyle w:val="Tre"/>
              <w:tabs>
                <w:tab w:val="left" w:pos="709"/>
                <w:tab w:val="left" w:pos="1418"/>
                <w:tab w:val="left" w:pos="2127"/>
                <w:tab w:val="left" w:pos="2836"/>
              </w:tabs>
              <w:suppressAutoHyphens/>
              <w:spacing w:after="0" w:line="240" w:lineRule="auto"/>
              <w:rPr>
                <w:rStyle w:val="BrakA"/>
                <w:rFonts w:eastAsia="Times New Roman" w:cs="Calibri"/>
                <w:color w:val="auto"/>
                <w:kern w:val="2"/>
                <w:sz w:val="8"/>
                <w:szCs w:val="8"/>
                <w:lang w:val="pl-PL"/>
              </w:rPr>
            </w:pPr>
          </w:p>
          <w:p w14:paraId="73697B32" w14:textId="77777777" w:rsidR="004E020E" w:rsidRPr="002211B6" w:rsidRDefault="004E020E" w:rsidP="002211B6">
            <w:pPr>
              <w:pStyle w:val="Tre"/>
              <w:tabs>
                <w:tab w:val="left" w:pos="709"/>
                <w:tab w:val="left" w:pos="1418"/>
                <w:tab w:val="left" w:pos="2127"/>
                <w:tab w:val="left" w:pos="2836"/>
              </w:tabs>
              <w:suppressAutoHyphens/>
              <w:spacing w:after="0" w:line="240" w:lineRule="auto"/>
              <w:rPr>
                <w:rStyle w:val="Brak"/>
                <w:rFonts w:cs="Calibri"/>
                <w:color w:val="auto"/>
                <w:kern w:val="2"/>
                <w:lang w:val="pl-PL"/>
              </w:rPr>
            </w:pPr>
            <w:r w:rsidRPr="002211B6">
              <w:rPr>
                <w:rStyle w:val="Brak"/>
                <w:rFonts w:cs="Calibri"/>
                <w:color w:val="auto"/>
                <w:kern w:val="2"/>
                <w:lang w:val="pl-PL"/>
              </w:rPr>
              <w:t>Podróżni 16+ (w tym posiadający ważny certyfikat COVID), wjeżdżający do Norwegii muszą wypełnić formularz rejestracyjny wjazdu, który należy okazać przy wyjeździe.</w:t>
            </w:r>
          </w:p>
          <w:p w14:paraId="30A81098"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s>
              <w:suppressAutoHyphens/>
              <w:rPr>
                <w:rFonts w:ascii="Calibri" w:hAnsi="Calibri" w:cs="Calibri"/>
                <w:sz w:val="22"/>
                <w:szCs w:val="22"/>
                <w:u w:color="000000"/>
                <w:bdr w:val="none" w:sz="0" w:space="0" w:color="auto"/>
                <w:lang w:val="de-DE" w:eastAsia="it-IT"/>
              </w:rPr>
            </w:pPr>
            <w:r w:rsidRPr="00680756">
              <w:rPr>
                <w:rFonts w:ascii="Calibri" w:hAnsi="Calibri" w:cs="Calibri"/>
                <w:sz w:val="22"/>
                <w:szCs w:val="22"/>
                <w:u w:color="000000"/>
                <w:bdr w:val="none" w:sz="0" w:space="0" w:color="auto"/>
                <w:lang w:val="pl-PL" w:eastAsia="it-IT"/>
              </w:rPr>
              <w:t>Wszyscy podróżni, muszą przeprowadzić test negatywny przed podróżą</w:t>
            </w:r>
            <w:r w:rsidRPr="002211B6">
              <w:rPr>
                <w:rFonts w:ascii="Calibri" w:hAnsi="Calibri" w:cs="Calibri"/>
                <w:sz w:val="22"/>
                <w:szCs w:val="22"/>
                <w:u w:color="000000"/>
                <w:bdr w:val="none" w:sz="0" w:space="0" w:color="auto"/>
                <w:lang w:val="de-DE" w:eastAsia="it-IT"/>
              </w:rPr>
              <w:t xml:space="preserve"> na Svalbard.</w:t>
            </w:r>
          </w:p>
          <w:p w14:paraId="3A91728F" w14:textId="77777777" w:rsidR="004E020E" w:rsidRPr="0068075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s>
              <w:suppressAutoHyphens/>
              <w:rPr>
                <w:rFonts w:ascii="Calibri" w:hAnsi="Calibri" w:cs="Calibri"/>
                <w:kern w:val="2"/>
                <w:sz w:val="8"/>
                <w:szCs w:val="8"/>
                <w:u w:color="000000"/>
                <w:bdr w:val="none" w:sz="0" w:space="0" w:color="auto"/>
                <w:lang w:val="pl-PL" w:eastAsia="it-IT"/>
              </w:rPr>
            </w:pPr>
          </w:p>
          <w:p w14:paraId="1D9F545A" w14:textId="78E49B88" w:rsidR="004E020E" w:rsidRPr="002211B6" w:rsidRDefault="004E020E" w:rsidP="002211B6">
            <w:pPr>
              <w:pStyle w:val="Tre"/>
              <w:tabs>
                <w:tab w:val="left" w:pos="709"/>
                <w:tab w:val="left" w:pos="1418"/>
                <w:tab w:val="left" w:pos="2127"/>
                <w:tab w:val="left" w:pos="2836"/>
              </w:tabs>
              <w:suppressAutoHyphens/>
              <w:spacing w:after="0" w:line="240" w:lineRule="auto"/>
              <w:rPr>
                <w:rFonts w:cs="Calibri"/>
                <w:color w:val="auto"/>
                <w:lang w:val="pl-PL"/>
              </w:rPr>
            </w:pPr>
            <w:r w:rsidRPr="002211B6">
              <w:rPr>
                <w:rFonts w:cs="Calibri"/>
                <w:color w:val="auto"/>
                <w:kern w:val="2"/>
                <w:bdr w:val="none" w:sz="0" w:space="0" w:color="auto"/>
                <w:lang w:val="pl-PL" w:eastAsia="en-US"/>
                <w14:textOutline w14:w="0" w14:cap="rnd" w14:cmpd="sng" w14:algn="ctr">
                  <w14:noFill/>
                  <w14:prstDash w14:val="solid"/>
                  <w14:bevel/>
                </w14:textOutline>
              </w:rPr>
              <w:t>Testy bezpłatne (w dniu przyjazdu) dostępne są na lotniskach z lotami międzynarodowymi, w międzynarodowych portach promowych oraz na niektórych głównych przejściach granicznych.</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D096D7"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sz w:val="22"/>
                <w:szCs w:val="22"/>
                <w:u w:val="single" w:color="000000"/>
                <w:bdr w:val="none" w:sz="0" w:space="0" w:color="auto"/>
                <w:lang w:val="pl-PL" w:eastAsia="it-IT"/>
              </w:rPr>
            </w:pPr>
            <w:r w:rsidRPr="002211B6">
              <w:rPr>
                <w:rFonts w:ascii="Calibri" w:hAnsi="Calibri" w:cs="Calibri"/>
                <w:sz w:val="22"/>
                <w:szCs w:val="22"/>
                <w:u w:val="single" w:color="000000"/>
                <w:bdr w:val="none" w:sz="0" w:space="0" w:color="auto"/>
                <w:lang w:val="pl-PL" w:eastAsia="it-IT"/>
              </w:rPr>
              <w:lastRenderedPageBreak/>
              <w:t>Norwegia:</w:t>
            </w:r>
          </w:p>
          <w:p w14:paraId="6A267BDD" w14:textId="39376024" w:rsidR="004E020E" w:rsidRPr="002211B6" w:rsidRDefault="004E020E" w:rsidP="002211B6">
            <w:pPr>
              <w:pStyle w:val="Tre"/>
              <w:tabs>
                <w:tab w:val="left" w:pos="709"/>
                <w:tab w:val="left" w:pos="1418"/>
                <w:tab w:val="left" w:pos="2127"/>
              </w:tabs>
              <w:suppressAutoHyphens/>
              <w:spacing w:after="0" w:line="240" w:lineRule="auto"/>
              <w:rPr>
                <w:rFonts w:cs="Calibri"/>
                <w:color w:val="auto"/>
                <w:lang w:val="pl-PL"/>
              </w:rPr>
            </w:pPr>
            <w:r w:rsidRPr="002211B6">
              <w:rPr>
                <w:rFonts w:cs="Calibri"/>
                <w:color w:val="auto"/>
                <w:kern w:val="2"/>
                <w:bdr w:val="none" w:sz="0" w:space="0" w:color="auto"/>
                <w:lang w:val="pl-PL" w:eastAsia="en-US"/>
                <w14:textOutline w14:w="0" w14:cap="rnd" w14:cmpd="sng" w14:algn="ctr">
                  <w14:noFill/>
                  <w14:prstDash w14:val="solid"/>
                  <w14:bevel/>
                </w14:textOutline>
              </w:rPr>
              <w:t>Jest możliwość obowiązku  posiadania ważnych certyfikatów COVID w restauracjach i innych miejscach publicznych w niektórych miastach, regionach. Maski na twarz mogą również stać się obowiązkowe w zatłoczonych miejscach w zależności od lokalnych przepisów.</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6ABF53" w14:textId="77777777"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lang w:val="es-ES_tradnl"/>
              </w:rPr>
              <w:t>Norwegia:</w:t>
            </w:r>
          </w:p>
          <w:p w14:paraId="573ABE86" w14:textId="77777777" w:rsidR="004E020E" w:rsidRPr="002211B6" w:rsidRDefault="004E020E" w:rsidP="002211B6">
            <w:pPr>
              <w:pStyle w:val="Tre"/>
              <w:spacing w:after="0" w:line="240" w:lineRule="auto"/>
              <w:rPr>
                <w:rFonts w:cs="Calibri"/>
                <w:color w:val="auto"/>
              </w:rPr>
            </w:pPr>
            <w:r w:rsidRPr="002211B6">
              <w:rPr>
                <w:rFonts w:cs="Calibri"/>
                <w:color w:val="auto"/>
                <w:lang w:val="sv-SE"/>
              </w:rPr>
              <w:t>Jak Szwecja.</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ABFFB0" w14:textId="77777777"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lang w:val="es-ES_tradnl"/>
              </w:rPr>
              <w:t>Norwegia:</w:t>
            </w:r>
          </w:p>
          <w:p w14:paraId="787CB0B7" w14:textId="77777777" w:rsidR="004E020E" w:rsidRPr="002211B6" w:rsidRDefault="004E020E" w:rsidP="002211B6">
            <w:pPr>
              <w:pStyle w:val="Tre"/>
              <w:spacing w:after="0" w:line="240" w:lineRule="auto"/>
              <w:rPr>
                <w:rFonts w:cs="Calibri"/>
                <w:color w:val="auto"/>
              </w:rPr>
            </w:pPr>
            <w:r w:rsidRPr="002211B6">
              <w:rPr>
                <w:rStyle w:val="Brak"/>
                <w:rFonts w:cs="Calibri"/>
                <w:color w:val="auto"/>
                <w:lang w:val="sv-SE"/>
              </w:rPr>
              <w:t>Jak Szwecja.</w:t>
            </w:r>
          </w:p>
        </w:tc>
      </w:tr>
      <w:tr w:rsidR="002211B6" w:rsidRPr="002211B6" w14:paraId="314D9E91" w14:textId="77777777" w:rsidTr="00680756">
        <w:trPr>
          <w:trHeight w:val="1442"/>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FFFFFF"/>
          </w:tcPr>
          <w:p w14:paraId="709A988F" w14:textId="77777777" w:rsidR="004E020E" w:rsidRPr="002211B6" w:rsidRDefault="004E020E" w:rsidP="002211B6">
            <w:pPr>
              <w:rPr>
                <w:rFonts w:ascii="Calibri" w:hAnsi="Calibri" w:cs="Calibri"/>
                <w:sz w:val="22"/>
                <w:szCs w:val="22"/>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FFFFFF"/>
          </w:tcPr>
          <w:p w14:paraId="75DB8C00" w14:textId="77777777" w:rsidR="004E020E" w:rsidRPr="002211B6" w:rsidRDefault="004E020E" w:rsidP="002211B6">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F07246"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sz w:val="22"/>
                <w:szCs w:val="22"/>
                <w:u w:color="000000"/>
                <w:bdr w:val="none" w:sz="0" w:space="0" w:color="auto"/>
                <w:lang w:val="de-DE" w:eastAsia="it-IT"/>
              </w:rPr>
            </w:pPr>
            <w:r w:rsidRPr="002211B6">
              <w:rPr>
                <w:rFonts w:ascii="Calibri" w:hAnsi="Calibri" w:cs="Calibri"/>
                <w:sz w:val="22"/>
                <w:szCs w:val="22"/>
                <w:u w:val="single" w:color="000000"/>
                <w:bdr w:val="none" w:sz="0" w:space="0" w:color="auto"/>
                <w:lang w:val="pl-PL" w:eastAsia="it-IT"/>
              </w:rPr>
              <w:t>Dania:</w:t>
            </w:r>
          </w:p>
          <w:p w14:paraId="375CA59F"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s>
              <w:suppressAutoHyphens/>
              <w:rPr>
                <w:rFonts w:ascii="Calibri" w:hAnsi="Calibri" w:cs="Calibri"/>
                <w:sz w:val="22"/>
                <w:szCs w:val="22"/>
                <w:u w:color="000000"/>
                <w:bdr w:val="none" w:sz="0" w:space="0" w:color="auto"/>
                <w:lang w:val="de-DE" w:eastAsia="it-IT"/>
              </w:rPr>
            </w:pPr>
            <w:r w:rsidRPr="002211B6">
              <w:rPr>
                <w:rFonts w:ascii="Calibri" w:hAnsi="Calibri" w:cs="Calibri"/>
                <w:kern w:val="2"/>
                <w:sz w:val="22"/>
                <w:szCs w:val="22"/>
                <w:u w:color="000000"/>
                <w:bdr w:val="none" w:sz="0" w:space="0" w:color="auto"/>
                <w:lang w:val="pl-PL" w:eastAsia="it-IT"/>
              </w:rPr>
              <w:t>Osoby podróżujące do Danii, potrzebują przedstawić :</w:t>
            </w:r>
          </w:p>
          <w:p w14:paraId="784A9575" w14:textId="77777777" w:rsidR="004E020E" w:rsidRPr="002211B6" w:rsidRDefault="004E020E" w:rsidP="002211B6">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42" w:hanging="284"/>
              <w:rPr>
                <w:rFonts w:ascii="Calibri" w:hAnsi="Calibri" w:cs="Calibri"/>
                <w:sz w:val="22"/>
                <w:szCs w:val="22"/>
                <w:u w:color="000000"/>
                <w:bdr w:val="none" w:sz="0" w:space="0" w:color="auto"/>
                <w:lang w:val="de-DE" w:eastAsia="it-IT"/>
              </w:rPr>
            </w:pPr>
            <w:r w:rsidRPr="002211B6">
              <w:rPr>
                <w:rFonts w:ascii="Calibri" w:hAnsi="Calibri" w:cs="Calibri"/>
                <w:kern w:val="2"/>
                <w:sz w:val="22"/>
                <w:szCs w:val="22"/>
                <w:u w:color="000000"/>
                <w:bdr w:val="none" w:sz="0" w:space="0" w:color="auto"/>
                <w:lang w:val="pl-PL" w:eastAsia="it-IT"/>
              </w:rPr>
              <w:t xml:space="preserve">ważny powód pobytu jeżeli przybywają z krajów z obecnymi wariantami </w:t>
            </w:r>
            <w:r w:rsidRPr="002211B6">
              <w:rPr>
                <w:rFonts w:ascii="Calibri" w:hAnsi="Calibri" w:cs="Calibri"/>
                <w:kern w:val="2"/>
                <w:sz w:val="22"/>
                <w:szCs w:val="22"/>
                <w:u w:color="000000"/>
                <w:bdr w:val="none" w:sz="0" w:space="0" w:color="auto"/>
                <w:lang w:val="pl-PL" w:eastAsia="it-IT"/>
              </w:rPr>
              <w:lastRenderedPageBreak/>
              <w:t>COVID budzącymi obawy i obowiązkowy test na wariant Omicron lecąc z Doha i Stambułu.</w:t>
            </w:r>
          </w:p>
          <w:p w14:paraId="60549B65" w14:textId="77777777" w:rsidR="004E020E" w:rsidRPr="002211B6" w:rsidRDefault="004E020E" w:rsidP="002211B6">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42" w:hanging="284"/>
              <w:rPr>
                <w:rFonts w:ascii="Calibri" w:hAnsi="Calibri" w:cs="Calibri"/>
                <w:sz w:val="22"/>
                <w:szCs w:val="22"/>
                <w:u w:color="000000"/>
                <w:bdr w:val="none" w:sz="0" w:space="0" w:color="auto"/>
                <w:lang w:val="de-DE" w:eastAsia="it-IT"/>
              </w:rPr>
            </w:pPr>
            <w:r w:rsidRPr="002211B6">
              <w:rPr>
                <w:rFonts w:ascii="Calibri" w:hAnsi="Calibri" w:cs="Calibri"/>
                <w:kern w:val="2"/>
                <w:sz w:val="22"/>
                <w:szCs w:val="22"/>
                <w:u w:color="000000"/>
                <w:bdr w:val="none" w:sz="0" w:space="0" w:color="auto"/>
                <w:lang w:val="pl-PL" w:eastAsia="it-IT"/>
              </w:rPr>
              <w:t>Osoby 15+ negatywny wynik badań PCR mniej niż 72h, lub test antygenowy nie dłużej niż 48h przed wjazdem,</w:t>
            </w:r>
          </w:p>
          <w:p w14:paraId="28DA4F21" w14:textId="77777777" w:rsidR="004E020E" w:rsidRPr="002211B6" w:rsidRDefault="004E020E" w:rsidP="002211B6">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42" w:hanging="284"/>
              <w:rPr>
                <w:rFonts w:ascii="Calibri" w:hAnsi="Calibri" w:cs="Calibri"/>
                <w:sz w:val="22"/>
                <w:szCs w:val="22"/>
                <w:u w:color="000000"/>
                <w:bdr w:val="none" w:sz="0" w:space="0" w:color="auto"/>
                <w:lang w:val="de-DE" w:eastAsia="it-IT"/>
              </w:rPr>
            </w:pPr>
            <w:r w:rsidRPr="002211B6">
              <w:rPr>
                <w:rFonts w:ascii="Calibri" w:hAnsi="Calibri" w:cs="Calibri"/>
                <w:kern w:val="2"/>
                <w:sz w:val="22"/>
                <w:szCs w:val="22"/>
                <w:u w:color="000000"/>
                <w:bdr w:val="none" w:sz="0" w:space="0" w:color="auto"/>
                <w:lang w:val="pl-PL" w:eastAsia="it-IT"/>
              </w:rPr>
              <w:t>lub szczepienia i certyfikat Covid dla cudzoziemców,</w:t>
            </w:r>
          </w:p>
          <w:p w14:paraId="5A1A6BDF" w14:textId="77777777" w:rsidR="004E020E" w:rsidRPr="002211B6" w:rsidRDefault="004E020E" w:rsidP="002211B6">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42" w:hanging="284"/>
              <w:rPr>
                <w:rFonts w:ascii="Calibri" w:hAnsi="Calibri" w:cs="Calibri"/>
                <w:sz w:val="22"/>
                <w:szCs w:val="22"/>
                <w:u w:color="000000"/>
                <w:bdr w:val="none" w:sz="0" w:space="0" w:color="auto"/>
                <w:lang w:val="de-DE" w:eastAsia="it-IT"/>
              </w:rPr>
            </w:pPr>
            <w:r w:rsidRPr="002211B6">
              <w:rPr>
                <w:rFonts w:ascii="Calibri" w:hAnsi="Calibri" w:cs="Calibri"/>
                <w:kern w:val="2"/>
                <w:sz w:val="22"/>
                <w:szCs w:val="22"/>
                <w:u w:color="000000"/>
                <w:bdr w:val="none" w:sz="0" w:space="0" w:color="auto"/>
                <w:lang w:val="pl-PL" w:eastAsia="it-IT"/>
              </w:rPr>
              <w:t>lub przejść Covid-19 w ciągu maksimum ostatnich 6 miesięcy.</w:t>
            </w:r>
          </w:p>
          <w:p w14:paraId="42A91D68"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s>
              <w:suppressAutoHyphens/>
              <w:rPr>
                <w:rFonts w:ascii="Calibri" w:eastAsia="Times New Roman" w:hAnsi="Calibri" w:cs="Calibri"/>
                <w:kern w:val="2"/>
                <w:sz w:val="22"/>
                <w:szCs w:val="22"/>
                <w:u w:color="000000"/>
                <w:bdr w:val="none" w:sz="0" w:space="0" w:color="auto"/>
                <w:lang w:val="pl-PL" w:eastAsia="it-IT"/>
              </w:rPr>
            </w:pPr>
          </w:p>
          <w:p w14:paraId="6CD9FEFD"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s>
              <w:suppressAutoHyphens/>
              <w:rPr>
                <w:rFonts w:ascii="Calibri" w:hAnsi="Calibri" w:cs="Calibri"/>
                <w:sz w:val="22"/>
                <w:szCs w:val="22"/>
                <w:u w:color="000000"/>
                <w:bdr w:val="none" w:sz="0" w:space="0" w:color="auto"/>
                <w:lang w:val="de-DE" w:eastAsia="it-IT"/>
              </w:rPr>
            </w:pPr>
            <w:r w:rsidRPr="002211B6">
              <w:rPr>
                <w:rFonts w:ascii="Calibri" w:hAnsi="Calibri" w:cs="Calibri"/>
                <w:kern w:val="2"/>
                <w:sz w:val="22"/>
                <w:szCs w:val="22"/>
                <w:u w:color="000000"/>
                <w:bdr w:val="none" w:sz="0" w:space="0" w:color="auto"/>
                <w:lang w:val="pl-PL" w:eastAsia="it-IT"/>
              </w:rPr>
              <w:t>Jeśli nie jesteś w pełni zaszczepiony lub wcześniej zarażony, musisz przystąpić do testu przed wjazdem do Danii lub w ciągu 24 godzin po przyjeździe.</w:t>
            </w:r>
          </w:p>
          <w:p w14:paraId="3202FB08" w14:textId="02181272" w:rsidR="004E020E" w:rsidRPr="002211B6" w:rsidRDefault="004E020E" w:rsidP="002211B6">
            <w:pPr>
              <w:pStyle w:val="Tre"/>
              <w:tabs>
                <w:tab w:val="left" w:pos="709"/>
                <w:tab w:val="left" w:pos="1418"/>
                <w:tab w:val="left" w:pos="2127"/>
                <w:tab w:val="left" w:pos="2836"/>
              </w:tabs>
              <w:suppressAutoHyphens/>
              <w:spacing w:after="0" w:line="240" w:lineRule="auto"/>
              <w:rPr>
                <w:rFonts w:cs="Calibri"/>
                <w:color w:val="auto"/>
                <w:lang w:val="pl-PL"/>
              </w:rPr>
            </w:pPr>
            <w:r w:rsidRPr="002211B6">
              <w:rPr>
                <w:rFonts w:cs="Calibri"/>
                <w:color w:val="auto"/>
                <w:kern w:val="2"/>
                <w:bdr w:val="none" w:sz="0" w:space="0" w:color="auto"/>
                <w:lang w:val="pl-PL" w:eastAsia="en-US"/>
                <w14:textOutline w14:w="0" w14:cap="rnd" w14:cmpd="sng" w14:algn="ctr">
                  <w14:noFill/>
                  <w14:prstDash w14:val="solid"/>
                  <w14:bevel/>
                </w14:textOutline>
              </w:rPr>
              <w:t>Izolację można zakończyć negatywnym testem PCR wykonanym co najmniej cztery dni po przybyciu</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E139EC"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sz w:val="22"/>
                <w:szCs w:val="22"/>
                <w:u w:val="single" w:color="000000"/>
                <w:bdr w:val="none" w:sz="0" w:space="0" w:color="auto"/>
                <w:lang w:val="pl-PL" w:eastAsia="it-IT"/>
              </w:rPr>
            </w:pPr>
            <w:r w:rsidRPr="002211B6">
              <w:rPr>
                <w:rFonts w:ascii="Calibri" w:hAnsi="Calibri" w:cs="Calibri"/>
                <w:sz w:val="22"/>
                <w:szCs w:val="22"/>
                <w:u w:val="single" w:color="000000"/>
                <w:bdr w:val="none" w:sz="0" w:space="0" w:color="auto"/>
                <w:lang w:val="pl-PL" w:eastAsia="it-IT"/>
              </w:rPr>
              <w:lastRenderedPageBreak/>
              <w:t>Dania:</w:t>
            </w:r>
          </w:p>
          <w:p w14:paraId="6177DB6A"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s>
              <w:suppressAutoHyphens/>
              <w:rPr>
                <w:rFonts w:ascii="Calibri" w:eastAsia="Times New Roman" w:hAnsi="Calibri" w:cs="Calibri"/>
                <w:kern w:val="2"/>
                <w:sz w:val="22"/>
                <w:szCs w:val="22"/>
                <w:u w:color="000000"/>
                <w:bdr w:val="none" w:sz="0" w:space="0" w:color="auto"/>
                <w:lang w:val="pl-PL" w:eastAsia="it-IT"/>
              </w:rPr>
            </w:pPr>
            <w:r w:rsidRPr="002211B6">
              <w:rPr>
                <w:rFonts w:ascii="Calibri" w:hAnsi="Calibri" w:cs="Calibri"/>
                <w:kern w:val="2"/>
                <w:sz w:val="22"/>
                <w:szCs w:val="22"/>
                <w:u w:color="000000"/>
                <w:bdr w:val="none" w:sz="0" w:space="0" w:color="auto"/>
                <w:lang w:val="pl-PL" w:eastAsia="it-IT"/>
              </w:rPr>
              <w:t>Na lotnisku i w komunikacji istnieje obowiązek noszenia masek, lub osłon twarzy.</w:t>
            </w:r>
          </w:p>
          <w:p w14:paraId="4E2952B0"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s>
              <w:suppressAutoHyphens/>
              <w:rPr>
                <w:rFonts w:ascii="Calibri" w:eastAsia="Times New Roman" w:hAnsi="Calibri" w:cs="Calibri"/>
                <w:kern w:val="2"/>
                <w:sz w:val="22"/>
                <w:szCs w:val="22"/>
                <w:u w:color="000000"/>
                <w:bdr w:val="none" w:sz="0" w:space="0" w:color="auto"/>
                <w:lang w:val="pl-PL" w:eastAsia="it-IT"/>
              </w:rPr>
            </w:pPr>
            <w:r w:rsidRPr="002211B6">
              <w:rPr>
                <w:rFonts w:ascii="Calibri" w:hAnsi="Calibri" w:cs="Calibri"/>
                <w:kern w:val="2"/>
                <w:sz w:val="22"/>
                <w:szCs w:val="22"/>
                <w:u w:color="000000"/>
                <w:bdr w:val="none" w:sz="0" w:space="0" w:color="auto"/>
                <w:lang w:val="pl-PL" w:eastAsia="it-IT"/>
              </w:rPr>
              <w:t xml:space="preserve">Obowiązek posiadania certyfikatu COVID lub testu </w:t>
            </w:r>
            <w:r w:rsidRPr="002211B6">
              <w:rPr>
                <w:rFonts w:ascii="Calibri" w:hAnsi="Calibri" w:cs="Calibri"/>
                <w:kern w:val="2"/>
                <w:sz w:val="22"/>
                <w:szCs w:val="22"/>
                <w:u w:color="000000"/>
                <w:bdr w:val="none" w:sz="0" w:space="0" w:color="auto"/>
                <w:lang w:val="pl-PL" w:eastAsia="it-IT"/>
              </w:rPr>
              <w:lastRenderedPageBreak/>
              <w:t>negatywnego, aby odwiedzić restauracje, kluby nocne i miejsca kultury.</w:t>
            </w:r>
            <w:r w:rsidRPr="002211B6">
              <w:rPr>
                <w:rFonts w:ascii="Calibri" w:eastAsia="Times New Roman" w:hAnsi="Calibri" w:cs="Calibri"/>
                <w:kern w:val="2"/>
                <w:sz w:val="22"/>
                <w:szCs w:val="22"/>
                <w:u w:color="000000"/>
                <w:bdr w:val="none" w:sz="0" w:space="0" w:color="auto"/>
                <w:lang w:val="pl-PL" w:eastAsia="it-IT"/>
              </w:rPr>
              <w:t xml:space="preserve"> </w:t>
            </w:r>
            <w:r w:rsidRPr="002211B6">
              <w:rPr>
                <w:rFonts w:ascii="Calibri" w:hAnsi="Calibri" w:cs="Calibri"/>
                <w:kern w:val="2"/>
                <w:sz w:val="22"/>
                <w:szCs w:val="22"/>
                <w:u w:color="000000"/>
                <w:bdr w:val="none" w:sz="0" w:space="0" w:color="auto"/>
                <w:lang w:val="pl-PL" w:eastAsia="it-IT"/>
              </w:rPr>
              <w:t>Maski na twarz muszą być noszone, gdy są to miejsca stojące.</w:t>
            </w:r>
          </w:p>
          <w:p w14:paraId="22561A55"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s>
              <w:suppressAutoHyphens/>
              <w:rPr>
                <w:rFonts w:ascii="Calibri" w:hAnsi="Calibri" w:cs="Calibri"/>
                <w:sz w:val="22"/>
                <w:szCs w:val="22"/>
                <w:u w:color="000000"/>
                <w:bdr w:val="none" w:sz="0" w:space="0" w:color="auto"/>
                <w:lang w:val="pl-PL" w:eastAsia="it-IT"/>
              </w:rPr>
            </w:pPr>
            <w:r w:rsidRPr="002211B6">
              <w:rPr>
                <w:rFonts w:ascii="Calibri" w:hAnsi="Calibri" w:cs="Calibri"/>
                <w:kern w:val="2"/>
                <w:sz w:val="22"/>
                <w:szCs w:val="22"/>
                <w:u w:color="000000"/>
                <w:bdr w:val="none" w:sz="0" w:space="0" w:color="auto"/>
                <w:lang w:val="pl-PL" w:eastAsia="it-IT"/>
              </w:rPr>
              <w:t>W obiektach z ponad 100 odwiedzającymi w pomieszczeniu lub 1000 odwiedzających na zewnątrz, należy przedstawić certyfikat COVID.</w:t>
            </w:r>
          </w:p>
          <w:p w14:paraId="5C3CF409"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s>
              <w:suppressAutoHyphens/>
              <w:rPr>
                <w:rFonts w:ascii="Calibri" w:hAnsi="Calibri" w:cs="Calibri"/>
                <w:sz w:val="22"/>
                <w:szCs w:val="22"/>
                <w:u w:color="000000"/>
                <w:bdr w:val="none" w:sz="0" w:space="0" w:color="auto"/>
                <w:lang w:val="pl-PL" w:eastAsia="it-IT"/>
              </w:rPr>
            </w:pPr>
            <w:r w:rsidRPr="002211B6">
              <w:rPr>
                <w:rFonts w:ascii="Calibri" w:hAnsi="Calibri" w:cs="Calibri"/>
                <w:kern w:val="2"/>
                <w:sz w:val="22"/>
                <w:szCs w:val="22"/>
                <w:u w:color="000000"/>
                <w:bdr w:val="none" w:sz="0" w:space="0" w:color="auto"/>
                <w:lang w:val="pl-PL" w:eastAsia="it-IT"/>
              </w:rPr>
              <w:t>Na koncertach itp. Nie może być więcej niż 50 widzów stojących.</w:t>
            </w:r>
          </w:p>
          <w:p w14:paraId="296AF036"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s>
              <w:suppressAutoHyphens/>
              <w:rPr>
                <w:rFonts w:ascii="Calibri" w:hAnsi="Calibri" w:cs="Calibri"/>
                <w:sz w:val="22"/>
                <w:szCs w:val="22"/>
                <w:u w:color="000000"/>
                <w:bdr w:val="none" w:sz="0" w:space="0" w:color="auto"/>
                <w:lang w:val="pl-PL" w:eastAsia="it-IT"/>
              </w:rPr>
            </w:pPr>
            <w:r w:rsidRPr="002211B6">
              <w:rPr>
                <w:rFonts w:ascii="Calibri" w:hAnsi="Calibri" w:cs="Calibri"/>
                <w:kern w:val="2"/>
                <w:sz w:val="22"/>
                <w:szCs w:val="22"/>
                <w:u w:color="000000"/>
                <w:bdr w:val="none" w:sz="0" w:space="0" w:color="auto"/>
                <w:lang w:val="pl-PL" w:eastAsia="it-IT"/>
              </w:rPr>
              <w:t>Musisz nosić maskę lub tarczę w sklepach spożywczych, sklepach i centrach handlowych.</w:t>
            </w:r>
          </w:p>
          <w:p w14:paraId="068E1386" w14:textId="56C1A730"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s>
              <w:suppressAutoHyphens/>
              <w:rPr>
                <w:rFonts w:ascii="Calibri" w:hAnsi="Calibri" w:cs="Calibri"/>
                <w:sz w:val="22"/>
                <w:szCs w:val="22"/>
                <w:u w:color="000000"/>
                <w:bdr w:val="none" w:sz="0" w:space="0" w:color="auto"/>
                <w:lang w:val="pl-PL" w:eastAsia="it-IT"/>
              </w:rPr>
            </w:pPr>
            <w:r w:rsidRPr="002211B6">
              <w:rPr>
                <w:rFonts w:ascii="Calibri" w:hAnsi="Calibri" w:cs="Calibri"/>
                <w:kern w:val="2"/>
                <w:sz w:val="22"/>
                <w:szCs w:val="22"/>
                <w:u w:color="000000"/>
                <w:bdr w:val="none" w:sz="0" w:space="0" w:color="auto"/>
                <w:lang w:val="pl-PL" w:eastAsia="it-IT"/>
              </w:rPr>
              <w:t xml:space="preserve">Dyskoteki i kluby nocne są zamknięte. Bary muszą zostać zamknięte o północy. </w:t>
            </w:r>
            <w:r w:rsidRPr="002211B6">
              <w:rPr>
                <w:rFonts w:ascii="Calibri" w:hAnsi="Calibri" w:cs="Calibri"/>
                <w:kern w:val="2"/>
                <w:sz w:val="22"/>
                <w:szCs w:val="22"/>
                <w:u w:color="000000"/>
                <w:bdr w:val="none" w:sz="0" w:space="0" w:color="auto"/>
                <w:lang w:val="pl-PL" w:eastAsia="it-IT"/>
              </w:rPr>
              <w:br/>
              <w:t>Może być konieczne przedstawienie certyfikatu COVID, czy noszenie masek w ró</w:t>
            </w:r>
            <w:r w:rsidR="00680756">
              <w:rPr>
                <w:rFonts w:ascii="Calibri" w:hAnsi="Calibri" w:cs="Calibri"/>
                <w:kern w:val="2"/>
                <w:sz w:val="22"/>
                <w:szCs w:val="22"/>
                <w:u w:color="000000"/>
                <w:bdr w:val="none" w:sz="0" w:space="0" w:color="auto"/>
                <w:lang w:val="pl-PL" w:eastAsia="it-IT"/>
              </w:rPr>
              <w:t>ż</w:t>
            </w:r>
            <w:r w:rsidRPr="002211B6">
              <w:rPr>
                <w:rFonts w:ascii="Calibri" w:hAnsi="Calibri" w:cs="Calibri"/>
                <w:kern w:val="2"/>
                <w:sz w:val="22"/>
                <w:szCs w:val="22"/>
                <w:u w:color="000000"/>
                <w:bdr w:val="none" w:sz="0" w:space="0" w:color="auto"/>
                <w:lang w:val="pl-PL" w:eastAsia="it-IT"/>
              </w:rPr>
              <w:t>nych innych obiektach firmowych.</w:t>
            </w:r>
            <w:r w:rsidRPr="002211B6">
              <w:rPr>
                <w:rFonts w:ascii="Calibri" w:hAnsi="Calibri" w:cs="Calibri"/>
                <w:kern w:val="2"/>
                <w:sz w:val="22"/>
                <w:szCs w:val="22"/>
                <w:u w:color="000000"/>
                <w:bdr w:val="none" w:sz="0" w:space="0" w:color="auto"/>
                <w:lang w:val="pl-PL" w:eastAsia="it-IT"/>
              </w:rPr>
              <w:br/>
              <w:t xml:space="preserve">Aktualna lista jest dostępna na stronie: </w:t>
            </w:r>
            <w:r w:rsidRPr="002211B6">
              <w:rPr>
                <w:rFonts w:ascii="Calibri" w:hAnsi="Calibri" w:cs="Calibri"/>
                <w:kern w:val="2"/>
                <w:sz w:val="22"/>
                <w:szCs w:val="22"/>
                <w:u w:val="single" w:color="000000"/>
                <w:bdr w:val="none" w:sz="0" w:space="0" w:color="auto"/>
                <w:lang w:val="pl-PL" w:eastAsia="it-IT"/>
              </w:rPr>
              <w:t>https://en.coronasmitte.dk/rules-and-regulations</w:t>
            </w:r>
          </w:p>
          <w:p w14:paraId="3B417F3A" w14:textId="589A3EFC" w:rsidR="004E020E" w:rsidRPr="002211B6" w:rsidRDefault="004E020E" w:rsidP="002211B6">
            <w:pPr>
              <w:pStyle w:val="Tre"/>
              <w:tabs>
                <w:tab w:val="left" w:pos="709"/>
                <w:tab w:val="left" w:pos="1418"/>
                <w:tab w:val="left" w:pos="2127"/>
              </w:tabs>
              <w:suppressAutoHyphens/>
              <w:spacing w:after="0" w:line="240" w:lineRule="auto"/>
              <w:rPr>
                <w:rFonts w:cs="Calibri"/>
                <w:color w:val="auto"/>
                <w:lang w:val="pl-PL"/>
              </w:rPr>
            </w:pPr>
            <w:r w:rsidRPr="002211B6">
              <w:rPr>
                <w:rFonts w:cs="Calibri"/>
                <w:color w:val="auto"/>
                <w:kern w:val="2"/>
                <w:bdr w:val="none" w:sz="0" w:space="0" w:color="auto"/>
                <w:lang w:val="pl-PL" w:eastAsia="en-US"/>
                <w14:textOutline w14:w="0" w14:cap="rnd" w14:cmpd="sng" w14:algn="ctr">
                  <w14:noFill/>
                  <w14:prstDash w14:val="solid"/>
                  <w14:bevel/>
                </w14:textOutline>
              </w:rPr>
              <w:t>Alkoholu nie wolno sprzedawać między północą a 5 rano.</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BA9EFF" w14:textId="77777777"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lang w:val="es-ES_tradnl"/>
              </w:rPr>
              <w:lastRenderedPageBreak/>
              <w:t>Dania:</w:t>
            </w:r>
          </w:p>
          <w:p w14:paraId="44728F0D" w14:textId="77777777" w:rsidR="004E020E" w:rsidRPr="002211B6" w:rsidRDefault="004E020E" w:rsidP="002211B6">
            <w:pPr>
              <w:pStyle w:val="Tre"/>
              <w:spacing w:after="0" w:line="240" w:lineRule="auto"/>
              <w:rPr>
                <w:rFonts w:cs="Calibri"/>
                <w:color w:val="auto"/>
              </w:rPr>
            </w:pPr>
            <w:r w:rsidRPr="002211B6">
              <w:rPr>
                <w:rStyle w:val="Brak"/>
                <w:rFonts w:cs="Calibri"/>
                <w:color w:val="auto"/>
                <w:lang w:val="sv-SE"/>
              </w:rPr>
              <w:t>Jak Szwecja.</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E6CD92" w14:textId="77777777"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lang w:val="es-ES_tradnl"/>
              </w:rPr>
              <w:t>Dania:</w:t>
            </w:r>
          </w:p>
          <w:p w14:paraId="266950CD" w14:textId="77777777" w:rsidR="004E020E" w:rsidRPr="002211B6" w:rsidRDefault="004E020E" w:rsidP="002211B6">
            <w:pPr>
              <w:pStyle w:val="Tre"/>
              <w:spacing w:after="0" w:line="240" w:lineRule="auto"/>
              <w:rPr>
                <w:rFonts w:cs="Calibri"/>
                <w:color w:val="auto"/>
              </w:rPr>
            </w:pPr>
            <w:r w:rsidRPr="002211B6">
              <w:rPr>
                <w:rStyle w:val="Brak"/>
                <w:rFonts w:cs="Calibri"/>
                <w:color w:val="auto"/>
                <w:lang w:val="sv-SE"/>
              </w:rPr>
              <w:t>Jak Szwecja.</w:t>
            </w:r>
          </w:p>
        </w:tc>
      </w:tr>
      <w:tr w:rsidR="002211B6" w:rsidRPr="002211B6" w14:paraId="046A8E2F" w14:textId="77777777" w:rsidTr="00AA6751">
        <w:trPr>
          <w:trHeight w:val="591"/>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FFFFFF"/>
          </w:tcPr>
          <w:p w14:paraId="09C8EF34" w14:textId="77777777" w:rsidR="004E020E" w:rsidRPr="002211B6" w:rsidRDefault="004E020E" w:rsidP="002211B6">
            <w:pPr>
              <w:rPr>
                <w:rFonts w:ascii="Calibri" w:hAnsi="Calibri" w:cs="Calibri"/>
                <w:sz w:val="22"/>
                <w:szCs w:val="22"/>
              </w:rPr>
            </w:pPr>
          </w:p>
        </w:tc>
        <w:tc>
          <w:tcPr>
            <w:tcW w:w="1162" w:type="dxa"/>
            <w:vMerge/>
            <w:tcBorders>
              <w:top w:val="single" w:sz="4" w:space="0" w:color="000000"/>
              <w:left w:val="single" w:sz="4" w:space="0" w:color="000000"/>
              <w:bottom w:val="single" w:sz="4" w:space="0" w:color="000000"/>
              <w:right w:val="single" w:sz="4" w:space="0" w:color="000000"/>
            </w:tcBorders>
            <w:shd w:val="clear" w:color="auto" w:fill="FFFFFF"/>
          </w:tcPr>
          <w:p w14:paraId="7C8D5F26" w14:textId="77777777" w:rsidR="004E020E" w:rsidRPr="002211B6" w:rsidRDefault="004E020E" w:rsidP="002211B6">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883D06" w14:textId="77777777" w:rsidR="004E020E" w:rsidRPr="002211B6" w:rsidRDefault="004E020E" w:rsidP="002211B6">
            <w:pPr>
              <w:pStyle w:val="Tre"/>
              <w:spacing w:after="0" w:line="240" w:lineRule="auto"/>
              <w:rPr>
                <w:rStyle w:val="Brak"/>
                <w:rFonts w:cs="Calibri"/>
                <w:color w:val="auto"/>
                <w:u w:val="single"/>
                <w:lang w:val="pl-PL"/>
              </w:rPr>
            </w:pPr>
            <w:r w:rsidRPr="002211B6">
              <w:rPr>
                <w:rStyle w:val="Brak"/>
                <w:rFonts w:cs="Calibri"/>
                <w:color w:val="auto"/>
                <w:u w:val="single"/>
                <w:lang w:val="pl-PL"/>
              </w:rPr>
              <w:t>Finlandia:</w:t>
            </w:r>
          </w:p>
          <w:p w14:paraId="4399F1B6" w14:textId="77777777" w:rsidR="004E020E" w:rsidRPr="002211B6" w:rsidRDefault="004E020E" w:rsidP="002211B6">
            <w:pPr>
              <w:pStyle w:val="Tre"/>
              <w:tabs>
                <w:tab w:val="left" w:pos="709"/>
                <w:tab w:val="left" w:pos="1418"/>
                <w:tab w:val="left" w:pos="2127"/>
                <w:tab w:val="left" w:pos="2836"/>
              </w:tabs>
              <w:suppressAutoHyphens/>
              <w:spacing w:after="0" w:line="240" w:lineRule="auto"/>
              <w:rPr>
                <w:rFonts w:eastAsia="Times New Roman" w:cs="Calibri"/>
                <w:color w:val="auto"/>
                <w:kern w:val="2"/>
                <w:lang w:val="pl-PL"/>
              </w:rPr>
            </w:pPr>
            <w:r w:rsidRPr="002211B6">
              <w:rPr>
                <w:rStyle w:val="Brak"/>
                <w:rFonts w:cs="Calibri"/>
                <w:color w:val="auto"/>
                <w:kern w:val="2"/>
                <w:lang w:val="pl-PL"/>
              </w:rPr>
              <w:t>Osoby podróżujące do Finlandii, potrzebują:</w:t>
            </w:r>
          </w:p>
          <w:p w14:paraId="03DAA77E" w14:textId="51EDC402" w:rsidR="004E020E" w:rsidRPr="002211B6" w:rsidRDefault="004E020E" w:rsidP="002211B6">
            <w:pPr>
              <w:pStyle w:val="Tre"/>
              <w:numPr>
                <w:ilvl w:val="0"/>
                <w:numId w:val="4"/>
              </w:numPr>
              <w:suppressAutoHyphens/>
              <w:spacing w:after="0" w:line="240" w:lineRule="auto"/>
              <w:ind w:left="198" w:hanging="141"/>
              <w:rPr>
                <w:rStyle w:val="Brak"/>
                <w:rFonts w:cs="Calibri"/>
                <w:color w:val="auto"/>
                <w:kern w:val="2"/>
                <w:lang w:val="pl-PL"/>
              </w:rPr>
            </w:pPr>
            <w:r w:rsidRPr="002211B6">
              <w:rPr>
                <w:rStyle w:val="Brak"/>
                <w:rFonts w:cs="Calibri"/>
                <w:color w:val="auto"/>
                <w:kern w:val="2"/>
                <w:lang w:val="pl-PL"/>
              </w:rPr>
              <w:t>negatywny wynik badań, a po przyjeździe kolejny test COVID-19 3–5 dni po przybyciu w Finlandii. Muszą unikać kontaktu z innymi i pozostać w domu lub w miejscu zakwaterowania, dopóki nie otrzymają potwierdzenia negatywnego wyniku testu,</w:t>
            </w:r>
          </w:p>
          <w:p w14:paraId="76582E1D" w14:textId="1253461A" w:rsidR="004E020E" w:rsidRPr="002211B6" w:rsidRDefault="004E020E" w:rsidP="002211B6">
            <w:pPr>
              <w:pStyle w:val="Tre"/>
              <w:numPr>
                <w:ilvl w:val="0"/>
                <w:numId w:val="4"/>
              </w:numPr>
              <w:suppressAutoHyphens/>
              <w:spacing w:after="0" w:line="240" w:lineRule="auto"/>
              <w:ind w:left="198" w:hanging="141"/>
              <w:rPr>
                <w:rStyle w:val="Brak"/>
                <w:rFonts w:cs="Calibri"/>
                <w:color w:val="auto"/>
                <w:kern w:val="2"/>
                <w:lang w:val="pl-PL"/>
              </w:rPr>
            </w:pPr>
            <w:r w:rsidRPr="002211B6">
              <w:rPr>
                <w:rStyle w:val="Brak"/>
                <w:rFonts w:cs="Calibri"/>
                <w:color w:val="auto"/>
                <w:kern w:val="2"/>
                <w:lang w:val="pl-PL"/>
              </w:rPr>
              <w:t xml:space="preserve">certyfikat potwierdzający zatwierdzone szczepienia otrzymane najpóźniej 7 dni przed przyjazdem,  </w:t>
            </w:r>
          </w:p>
          <w:p w14:paraId="2FEE0838" w14:textId="60AF8CCC" w:rsidR="004E020E" w:rsidRPr="002211B6" w:rsidRDefault="004E020E" w:rsidP="002211B6">
            <w:pPr>
              <w:pStyle w:val="Tre"/>
              <w:numPr>
                <w:ilvl w:val="0"/>
                <w:numId w:val="4"/>
              </w:numPr>
              <w:suppressAutoHyphens/>
              <w:spacing w:after="0" w:line="240" w:lineRule="auto"/>
              <w:ind w:left="198" w:hanging="141"/>
              <w:rPr>
                <w:rStyle w:val="Brak"/>
                <w:rFonts w:cs="Calibri"/>
                <w:color w:val="auto"/>
                <w:kern w:val="2"/>
                <w:lang w:val="pl-PL"/>
              </w:rPr>
            </w:pPr>
            <w:r w:rsidRPr="002211B6">
              <w:rPr>
                <w:rStyle w:val="Brak"/>
                <w:rFonts w:cs="Calibri"/>
                <w:color w:val="auto"/>
                <w:kern w:val="2"/>
                <w:lang w:val="pl-PL"/>
              </w:rPr>
              <w:t xml:space="preserve">przejść Covid-19 i certyfikat potwierdzający przynajmniej jedno zatwierdzone szczepienia najpóźniej 7 dni przed przyjazdem, </w:t>
            </w:r>
          </w:p>
          <w:p w14:paraId="59BE2595" w14:textId="7EC6F2B7" w:rsidR="004E020E" w:rsidRPr="002211B6" w:rsidRDefault="004E020E" w:rsidP="002211B6">
            <w:pPr>
              <w:pStyle w:val="Tre"/>
              <w:numPr>
                <w:ilvl w:val="0"/>
                <w:numId w:val="4"/>
              </w:numPr>
              <w:suppressAutoHyphens/>
              <w:spacing w:after="0" w:line="240" w:lineRule="auto"/>
              <w:ind w:left="198" w:hanging="141"/>
              <w:rPr>
                <w:rStyle w:val="Brak"/>
                <w:rFonts w:cs="Calibri"/>
                <w:color w:val="auto"/>
                <w:kern w:val="2"/>
                <w:lang w:val="pl-PL"/>
              </w:rPr>
            </w:pPr>
            <w:r w:rsidRPr="002211B6">
              <w:rPr>
                <w:rStyle w:val="Brak"/>
                <w:rFonts w:cs="Calibri"/>
                <w:color w:val="auto"/>
                <w:kern w:val="2"/>
                <w:lang w:val="pl-PL"/>
              </w:rPr>
              <w:t xml:space="preserve">certyfikat potwierdzający przynajmniej jedno zatwierdzone szczepienia najpóźniej 14 dni przed przyjazdem, a po przyjeździe test COVID-19 3–5 dni po przybyciu w Finlandii. Muszą unikać kontaktu z innymi i pozostać w domu lub w </w:t>
            </w:r>
            <w:r w:rsidRPr="002211B6">
              <w:rPr>
                <w:rStyle w:val="Brak"/>
                <w:rFonts w:cs="Calibri"/>
                <w:color w:val="auto"/>
                <w:kern w:val="2"/>
                <w:lang w:val="pl-PL"/>
              </w:rPr>
              <w:lastRenderedPageBreak/>
              <w:t>miejscu zakwaterowania, dopóki nie otrzymają potwierdzenia negatywnego wyniku testu,</w:t>
            </w:r>
          </w:p>
          <w:p w14:paraId="6EB4ABC7" w14:textId="77777777" w:rsidR="004E020E" w:rsidRPr="002211B6" w:rsidRDefault="004E020E" w:rsidP="002211B6">
            <w:pPr>
              <w:pStyle w:val="Tre"/>
              <w:numPr>
                <w:ilvl w:val="0"/>
                <w:numId w:val="4"/>
              </w:numPr>
              <w:suppressAutoHyphens/>
              <w:spacing w:after="0" w:line="240" w:lineRule="auto"/>
              <w:ind w:left="198" w:hanging="141"/>
              <w:rPr>
                <w:rFonts w:cs="Calibri"/>
                <w:color w:val="auto"/>
                <w:kern w:val="2"/>
                <w:lang w:val="pl-PL"/>
              </w:rPr>
            </w:pPr>
            <w:r w:rsidRPr="002211B6">
              <w:rPr>
                <w:rStyle w:val="Brak"/>
                <w:rFonts w:cs="Calibri"/>
                <w:color w:val="auto"/>
                <w:kern w:val="2"/>
                <w:lang w:val="pl-PL"/>
              </w:rPr>
              <w:t>przejść Covid-19 w ciągu ostatnich 6 miesięcy,</w:t>
            </w:r>
          </w:p>
          <w:p w14:paraId="242EEBA7" w14:textId="77777777" w:rsidR="004E020E" w:rsidRPr="002211B6" w:rsidRDefault="004E020E" w:rsidP="002211B6">
            <w:pPr>
              <w:pStyle w:val="Tre"/>
              <w:tabs>
                <w:tab w:val="left" w:pos="709"/>
                <w:tab w:val="left" w:pos="1418"/>
                <w:tab w:val="left" w:pos="2127"/>
                <w:tab w:val="left" w:pos="2836"/>
              </w:tabs>
              <w:suppressAutoHyphens/>
              <w:spacing w:after="0" w:line="240" w:lineRule="auto"/>
              <w:rPr>
                <w:rFonts w:cs="Calibri"/>
                <w:color w:val="auto"/>
                <w:lang w:val="pl-PL"/>
              </w:rPr>
            </w:pPr>
            <w:r w:rsidRPr="002211B6">
              <w:rPr>
                <w:rStyle w:val="Brak"/>
                <w:rFonts w:cs="Calibri"/>
                <w:color w:val="auto"/>
                <w:kern w:val="2"/>
                <w:lang w:val="pl-PL"/>
              </w:rPr>
              <w:t xml:space="preserve">Certyfikat musi być w języku angielskim, fińskim lub szwedzkim, lub cyfrowym Covid UE. Tłumaczenie przysięgłe może być również wykorzystane.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7C521F"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sz w:val="22"/>
                <w:szCs w:val="22"/>
                <w:u w:val="single" w:color="000000"/>
                <w:bdr w:val="none" w:sz="0" w:space="0" w:color="auto"/>
                <w:lang w:val="pl-PL" w:eastAsia="it-IT"/>
              </w:rPr>
            </w:pPr>
            <w:r w:rsidRPr="002211B6">
              <w:rPr>
                <w:rFonts w:ascii="Calibri" w:hAnsi="Calibri" w:cs="Calibri"/>
                <w:sz w:val="22"/>
                <w:szCs w:val="22"/>
                <w:u w:val="single" w:color="000000"/>
                <w:bdr w:val="none" w:sz="0" w:space="0" w:color="auto"/>
                <w:lang w:val="pl-PL" w:eastAsia="it-IT"/>
              </w:rPr>
              <w:lastRenderedPageBreak/>
              <w:t>Finlandia:</w:t>
            </w:r>
          </w:p>
          <w:p w14:paraId="58673B76" w14:textId="77777777" w:rsidR="004E020E" w:rsidRPr="002211B6" w:rsidRDefault="004E020E" w:rsidP="002211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s>
              <w:suppressAutoHyphens/>
              <w:rPr>
                <w:rFonts w:ascii="Calibri" w:hAnsi="Calibri" w:cs="Calibri"/>
                <w:sz w:val="22"/>
                <w:szCs w:val="22"/>
                <w:u w:color="000000"/>
                <w:bdr w:val="none" w:sz="0" w:space="0" w:color="auto"/>
                <w:lang w:val="pl-PL" w:eastAsia="it-IT"/>
              </w:rPr>
            </w:pPr>
            <w:r w:rsidRPr="002211B6">
              <w:rPr>
                <w:rFonts w:ascii="Calibri" w:hAnsi="Calibri" w:cs="Calibri"/>
                <w:kern w:val="2"/>
                <w:sz w:val="22"/>
                <w:szCs w:val="22"/>
                <w:u w:color="000000"/>
                <w:bdr w:val="none" w:sz="0" w:space="0" w:color="auto"/>
                <w:lang w:val="pl-PL" w:eastAsia="it-IT"/>
              </w:rPr>
              <w:t>wymaga się użycia masek na twarz w transporcie publicznym w dużych miastach i zaleca stosowanie go w innych sytuacjach, w których trudno jest utrzymać odległość 1-2 m od innych osób.</w:t>
            </w:r>
          </w:p>
          <w:p w14:paraId="764A88FC" w14:textId="0B6113A8" w:rsidR="004E020E" w:rsidRPr="002211B6" w:rsidRDefault="004E020E" w:rsidP="002211B6">
            <w:pPr>
              <w:pStyle w:val="Tre"/>
              <w:tabs>
                <w:tab w:val="left" w:pos="709"/>
                <w:tab w:val="left" w:pos="1418"/>
                <w:tab w:val="left" w:pos="2127"/>
              </w:tabs>
              <w:suppressAutoHyphens/>
              <w:spacing w:after="0" w:line="240" w:lineRule="auto"/>
              <w:rPr>
                <w:rFonts w:cs="Calibri"/>
                <w:color w:val="auto"/>
                <w:lang w:val="pl-PL"/>
              </w:rPr>
            </w:pPr>
            <w:r w:rsidRPr="002211B6">
              <w:rPr>
                <w:rFonts w:cs="Calibri"/>
                <w:color w:val="auto"/>
                <w:kern w:val="2"/>
                <w:bdr w:val="none" w:sz="0" w:space="0" w:color="auto"/>
                <w:lang w:val="pl-PL" w:eastAsia="en-US"/>
                <w14:textOutline w14:w="0" w14:cap="rnd" w14:cmpd="sng" w14:algn="ctr">
                  <w14:noFill/>
                  <w14:prstDash w14:val="solid"/>
                  <w14:bevel/>
                </w14:textOutline>
              </w:rPr>
              <w:t>Paszport Covidowy może być wymagany podczas korzystania z miejsc publicznych.</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762528" w14:textId="77777777"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lang w:val="es-ES_tradnl"/>
              </w:rPr>
              <w:t>Finlandia:</w:t>
            </w:r>
          </w:p>
          <w:p w14:paraId="637C41E0" w14:textId="77777777" w:rsidR="004E020E" w:rsidRPr="002211B6" w:rsidRDefault="004E020E" w:rsidP="002211B6">
            <w:pPr>
              <w:pStyle w:val="Tre"/>
              <w:spacing w:after="0" w:line="240" w:lineRule="auto"/>
              <w:rPr>
                <w:rFonts w:cs="Calibri"/>
                <w:color w:val="auto"/>
              </w:rPr>
            </w:pPr>
            <w:r w:rsidRPr="002211B6">
              <w:rPr>
                <w:rStyle w:val="Brak"/>
                <w:rFonts w:cs="Calibri"/>
                <w:color w:val="auto"/>
                <w:lang w:val="sv-SE"/>
              </w:rPr>
              <w:t>Jak Szwecja.</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F8201E" w14:textId="77777777"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lang w:val="es-ES_tradnl"/>
              </w:rPr>
              <w:t>Finlandia:</w:t>
            </w:r>
          </w:p>
          <w:p w14:paraId="39F4EE66" w14:textId="77777777" w:rsidR="004E020E" w:rsidRPr="002211B6" w:rsidRDefault="004E020E" w:rsidP="002211B6">
            <w:pPr>
              <w:pStyle w:val="Tre"/>
              <w:spacing w:after="0" w:line="240" w:lineRule="auto"/>
              <w:rPr>
                <w:rFonts w:cs="Calibri"/>
                <w:color w:val="auto"/>
              </w:rPr>
            </w:pPr>
            <w:r w:rsidRPr="002211B6">
              <w:rPr>
                <w:rStyle w:val="Brak"/>
                <w:rFonts w:cs="Calibri"/>
                <w:color w:val="auto"/>
                <w:lang w:val="sv-SE"/>
              </w:rPr>
              <w:t>Jak Szwecja.</w:t>
            </w:r>
          </w:p>
        </w:tc>
      </w:tr>
      <w:tr w:rsidR="002211B6" w:rsidRPr="00F359FA" w14:paraId="464D17F8" w14:textId="77777777" w:rsidTr="00662111">
        <w:trPr>
          <w:trHeight w:val="12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6F9EB8" w14:textId="5BD79F32" w:rsidR="004E020E" w:rsidRPr="002211B6" w:rsidRDefault="004E020E" w:rsidP="002211B6">
            <w:pPr>
              <w:pStyle w:val="Tre"/>
              <w:spacing w:after="0" w:line="240" w:lineRule="auto"/>
              <w:rPr>
                <w:rFonts w:cs="Calibri"/>
                <w:color w:val="auto"/>
              </w:rPr>
            </w:pPr>
            <w:r w:rsidRPr="002211B6">
              <w:rPr>
                <w:rStyle w:val="Brak"/>
                <w:rFonts w:cs="Calibri"/>
                <w:color w:val="auto"/>
                <w:lang w:val="es-ES_tradnl"/>
              </w:rPr>
              <w:lastRenderedPageBreak/>
              <w:t>1</w:t>
            </w:r>
            <w:r w:rsidR="00F359FA">
              <w:rPr>
                <w:rStyle w:val="Brak"/>
                <w:rFonts w:cs="Calibri"/>
                <w:color w:val="auto"/>
                <w:lang w:val="es-ES_tradnl"/>
              </w:rPr>
              <w:t>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28FF6B" w14:textId="77777777" w:rsidR="004E020E" w:rsidRPr="002211B6" w:rsidRDefault="004E020E" w:rsidP="002211B6">
            <w:pPr>
              <w:pStyle w:val="Tre"/>
              <w:spacing w:after="0" w:line="240" w:lineRule="auto"/>
              <w:rPr>
                <w:rFonts w:cs="Calibri"/>
                <w:color w:val="auto"/>
              </w:rPr>
            </w:pPr>
            <w:r w:rsidRPr="002211B6">
              <w:rPr>
                <w:rStyle w:val="Brak"/>
                <w:rFonts w:cs="Calibri"/>
                <w:color w:val="auto"/>
                <w:lang w:val="es-ES_tradnl"/>
              </w:rPr>
              <w:t>USA i Kanada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166ED8" w14:textId="5AB1C672"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rPr>
              <w:t>USA</w:t>
            </w:r>
          </w:p>
          <w:p w14:paraId="1325EB4D" w14:textId="67B79F87" w:rsidR="004E020E" w:rsidRPr="002211B6" w:rsidRDefault="004E020E" w:rsidP="002211B6">
            <w:pPr>
              <w:pStyle w:val="Tre"/>
              <w:spacing w:line="240" w:lineRule="auto"/>
              <w:rPr>
                <w:rStyle w:val="Brak"/>
                <w:rFonts w:cs="Calibri"/>
                <w:color w:val="auto"/>
                <w:lang w:val="pl-PL"/>
              </w:rPr>
            </w:pPr>
            <w:r w:rsidRPr="002211B6">
              <w:rPr>
                <w:rStyle w:val="Brak"/>
                <w:rFonts w:cs="Calibri"/>
                <w:color w:val="auto"/>
                <w:lang w:val="pl-PL"/>
              </w:rPr>
              <w:t>Od 8 listopada 2021 wszyscy podróżni nie będący imigrantami lub obywatelami Stanów Zjednoczonych przybywający drogą powietrzną do Stanów Zjednoczonych będą musieli być w pełni zaszczepieni i przedstawić potwierdzenie statusu szczepienia przed wejściem na pokład samolotu do USA. Obywatele amerykańscy oraz stali rezydenci USA, którzy spełniają warunki podróży do Stanów Zjednoczonych, ale</w:t>
            </w:r>
            <w:r w:rsidRPr="002211B6">
              <w:rPr>
                <w:rStyle w:val="Brak"/>
                <w:rFonts w:cs="Calibri"/>
                <w:color w:val="auto"/>
              </w:rPr>
              <w:t xml:space="preserve"> </w:t>
            </w:r>
            <w:r w:rsidRPr="002211B6">
              <w:rPr>
                <w:rStyle w:val="Brak"/>
                <w:rFonts w:cs="Calibri"/>
                <w:color w:val="auto"/>
                <w:lang w:val="pl-PL"/>
              </w:rPr>
              <w:t xml:space="preserve">nie są w pełni zaszczepieni, będą musieli przedstawić negatywny wynik testu na COVID-19 wykonanego w </w:t>
            </w:r>
            <w:r w:rsidRPr="002211B6">
              <w:rPr>
                <w:rStyle w:val="Brak"/>
                <w:rFonts w:cs="Calibri"/>
                <w:color w:val="auto"/>
                <w:lang w:val="pl-PL"/>
              </w:rPr>
              <w:lastRenderedPageBreak/>
              <w:t>ciągu jednego dnia przed wylotem. Obywatele amerykańscy oraz stali rezydenci USA, którzy są w pełni zaszczepieni, będą musieli przedstawić negatywny wynik testu na COVID-19 wykonanego w ciągu trzech dni przed wylotem.</w:t>
            </w:r>
          </w:p>
          <w:p w14:paraId="26A3C075" w14:textId="77777777" w:rsidR="004E020E" w:rsidRPr="002211B6" w:rsidRDefault="004E020E" w:rsidP="002211B6">
            <w:pPr>
              <w:pStyle w:val="Tre"/>
              <w:spacing w:line="240" w:lineRule="auto"/>
              <w:rPr>
                <w:rStyle w:val="Brak"/>
                <w:rFonts w:cs="Calibri"/>
                <w:color w:val="auto"/>
                <w:lang w:val="pl-PL"/>
              </w:rPr>
            </w:pPr>
            <w:r w:rsidRPr="002211B6">
              <w:rPr>
                <w:rStyle w:val="Brak"/>
                <w:rFonts w:cs="Calibri"/>
                <w:color w:val="auto"/>
                <w:lang w:val="pl-PL"/>
              </w:rPr>
              <w:t>Ozdrowieńcy mogą podróżować z dokumentacją potwierdzającą wyzdrowienie z COVID-19 (na przykład pozytywny wynik testu na COVID-19 wykonanego nie więcej niż 90 dni przed</w:t>
            </w:r>
            <w:r w:rsidRPr="002211B6">
              <w:rPr>
                <w:rStyle w:val="Brak"/>
                <w:rFonts w:cs="Calibri"/>
                <w:color w:val="auto"/>
              </w:rPr>
              <w:t xml:space="preserve"> </w:t>
            </w:r>
            <w:r w:rsidRPr="002211B6">
              <w:rPr>
                <w:rStyle w:val="Brak"/>
                <w:rFonts w:cs="Calibri"/>
                <w:color w:val="auto"/>
                <w:lang w:val="pl-PL"/>
              </w:rPr>
              <w:t>wylotem do Stanów Zjednoczonych oraz zaświadczenie od lekarza lub przedstawiciela służby zdrowia, stwierdzające, że ozdrowieniec może podróżować).</w:t>
            </w:r>
          </w:p>
          <w:p w14:paraId="57C749DB" w14:textId="34765898"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t xml:space="preserve">UWAGA: Od 6 grudnia 2021 wszyscy podróżujący do Stanów Zjednoczonych droga powietrzną muszą przedstawić negatywny wynik testu na COVID-19 wykonanego w ciągu 24 godzin przed wylotem lub dokumentację </w:t>
            </w:r>
            <w:r w:rsidRPr="002211B6">
              <w:rPr>
                <w:rStyle w:val="Brak"/>
                <w:rFonts w:cs="Calibri"/>
                <w:color w:val="auto"/>
                <w:lang w:val="pl-PL"/>
              </w:rPr>
              <w:lastRenderedPageBreak/>
              <w:t>potwierdzającą wyzdrowienie z COVID-19. Pasażerowie będą także musieli przedstawić oświadczenie, że informacje, które przekazali są prawdziwe. Więcej</w:t>
            </w:r>
            <w:r w:rsidRPr="002211B6">
              <w:rPr>
                <w:rStyle w:val="Brak"/>
                <w:rFonts w:cs="Calibri"/>
                <w:color w:val="auto"/>
              </w:rPr>
              <w:t xml:space="preserve"> </w:t>
            </w:r>
            <w:r w:rsidRPr="002211B6">
              <w:rPr>
                <w:rStyle w:val="Brak"/>
                <w:rFonts w:cs="Calibri"/>
                <w:color w:val="auto"/>
                <w:lang w:val="pl-PL"/>
              </w:rPr>
              <w:t>informacji znajduje się na stronie CDC https://www.cdc.gov/quarantine/fr-proof-negative-test.html Z tego obowiązku będą mogli być zwolnieni jedynie nieliczni pasażerowie. W sprawie zwolnienia należy kontaktować się z najbliższą ambasadą lub konsulatem USA. Na stronach Centrum Kontroli i Prewencji Chorób (CDC) znajduje się więcej informacji na temat zwolnienia z obowiązku przedstawienia dowodu szczepienia i negatywnego testu na COVID-19 lub dokumentacji ozdrowieńca dla wszystkich pasażerów przybywających do Stanów Zjednoczonych drogą powietrzną.</w:t>
            </w:r>
          </w:p>
          <w:p w14:paraId="712093B1" w14:textId="77777777"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rPr>
              <w:t>Kanada</w:t>
            </w:r>
          </w:p>
          <w:p w14:paraId="52C61A38" w14:textId="627289B4" w:rsidR="004E020E" w:rsidRPr="002211B6" w:rsidRDefault="004E020E" w:rsidP="002211B6">
            <w:pPr>
              <w:pStyle w:val="Tre"/>
              <w:spacing w:after="0" w:line="240" w:lineRule="auto"/>
              <w:rPr>
                <w:rFonts w:cs="Calibri"/>
                <w:color w:val="auto"/>
              </w:rPr>
            </w:pPr>
            <w:r w:rsidRPr="002211B6">
              <w:rPr>
                <w:rFonts w:cs="Calibri"/>
                <w:color w:val="auto"/>
                <w:lang w:val="pl-PL"/>
              </w:rPr>
              <w:t xml:space="preserve">Wszyscy planujący podróż do Kanady są zobowiązani zarejestrować się w aplikacji mobilnej lub portalu </w:t>
            </w:r>
            <w:r w:rsidRPr="002211B6">
              <w:rPr>
                <w:rFonts w:cs="Calibri"/>
                <w:color w:val="auto"/>
                <w:lang w:val="pl-PL"/>
              </w:rPr>
              <w:lastRenderedPageBreak/>
              <w:t>ArriveCAN. Wszyscy uprawnieni do przekraczania granicy Kanady (z wyjątkami) drogą powietrzną zobowiązani są do przeprowadzenia testu molekularnego (PCR) na obecność COVID-19 przed przylotem, a następnie do odbycia 14 dniowej kwarantanny w wybranym przez siebie miejscu (zadeklarowanym w ArriveCAN). Dodatkowo istnieje obowiązek wykonania testu na obecność COVID-19 8 i 14 dnia kwarantanny. Jeżeli wynik jest negatywny</w:t>
            </w:r>
            <w:r w:rsidRPr="002211B6">
              <w:rPr>
                <w:rFonts w:cs="Calibri"/>
                <w:color w:val="auto"/>
              </w:rPr>
              <w:t xml:space="preserve"> </w:t>
            </w:r>
            <w:r w:rsidRPr="002211B6">
              <w:rPr>
                <w:rFonts w:cs="Calibri"/>
                <w:color w:val="auto"/>
                <w:lang w:val="pl-PL"/>
              </w:rPr>
              <w:t>kwarantanna jest zakończona po 14 dniach. Osoby w pełni zaszczepione są zwolnione z obowiązku kwarantanny i testów po przylocie do Kanady.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E8B79B" w14:textId="77777777" w:rsidR="004E020E" w:rsidRPr="002211B6" w:rsidRDefault="004E020E" w:rsidP="002211B6">
            <w:pPr>
              <w:pStyle w:val="Tre"/>
              <w:spacing w:after="0" w:line="240" w:lineRule="auto"/>
              <w:rPr>
                <w:rStyle w:val="Brak"/>
                <w:rFonts w:cs="Calibri"/>
                <w:color w:val="auto"/>
                <w:u w:val="single"/>
                <w:lang w:val="pl-PL"/>
              </w:rPr>
            </w:pPr>
            <w:r w:rsidRPr="002211B6">
              <w:rPr>
                <w:rStyle w:val="Brak"/>
                <w:rFonts w:cs="Calibri"/>
                <w:color w:val="auto"/>
                <w:u w:val="single"/>
                <w:lang w:val="pl-PL"/>
              </w:rPr>
              <w:lastRenderedPageBreak/>
              <w:t>USA</w:t>
            </w:r>
          </w:p>
          <w:p w14:paraId="067F8770" w14:textId="77777777" w:rsidR="004E020E" w:rsidRPr="002211B6" w:rsidRDefault="004E020E" w:rsidP="002211B6">
            <w:pPr>
              <w:pStyle w:val="Tre"/>
              <w:spacing w:line="240" w:lineRule="auto"/>
              <w:rPr>
                <w:rStyle w:val="Brak"/>
                <w:rFonts w:cs="Calibri"/>
                <w:color w:val="auto"/>
                <w:lang w:val="pl-PL"/>
              </w:rPr>
            </w:pPr>
            <w:r w:rsidRPr="002211B6">
              <w:rPr>
                <w:rStyle w:val="Brak"/>
                <w:rFonts w:cs="Calibri"/>
                <w:color w:val="auto"/>
                <w:lang w:val="pl-PL"/>
              </w:rPr>
              <w:t xml:space="preserve">W Stanach Zjednoczonych nie ma ujednoliconych zasad, zaleceń czy ograniczeń w związku z koronawirusem. Obostrzenia dotyczące noszenia maseczek, posiadania szczepienia, kwarantanny, działania obiektów użyteczności publicznej, restauracji, hoteli, etc., różnią się w zależności od stanu, powiatu, a nawet miasta. Dla przykładu, w stanie Floryda nie obowiązują żadne obostrzenia czy ograniczenia. Nie ma reżimów sanitarnych, wymogu noszenia maseczek czy obowiązku szczepień. W mieście Nowy Jork wymagane </w:t>
            </w:r>
            <w:r w:rsidRPr="002211B6">
              <w:rPr>
                <w:rStyle w:val="Brak"/>
                <w:rFonts w:cs="Calibri"/>
                <w:color w:val="auto"/>
                <w:lang w:val="pl-PL"/>
              </w:rPr>
              <w:lastRenderedPageBreak/>
              <w:t xml:space="preserve">jest potwierdzenie szczepienia, aby móc zjeść posiłek wewnątrz obiektu gastronomicznego. Osobom zaszczepionym sugeruje się zakładanie maseczek w miejscach publicznych czy podczas większych zgromadzeń. </w:t>
            </w:r>
          </w:p>
          <w:p w14:paraId="657B83F0"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t>Jedyne krajowe obostrzenie dotyczy wymogu zakrywania ust i nosa w środkach transportu publicznego, pociągach, samolotach i lotniskach.</w:t>
            </w:r>
          </w:p>
          <w:p w14:paraId="3ED85FF1" w14:textId="77777777" w:rsidR="004E020E" w:rsidRPr="00680756" w:rsidRDefault="004E020E" w:rsidP="002211B6">
            <w:pPr>
              <w:pStyle w:val="Tre"/>
              <w:spacing w:after="0" w:line="240" w:lineRule="auto"/>
              <w:rPr>
                <w:rStyle w:val="Brak"/>
                <w:rFonts w:cs="Calibri"/>
                <w:color w:val="auto"/>
                <w:sz w:val="8"/>
                <w:szCs w:val="8"/>
                <w:lang w:val="pl-PL"/>
              </w:rPr>
            </w:pPr>
          </w:p>
          <w:p w14:paraId="770B14C7" w14:textId="77777777" w:rsidR="004E020E" w:rsidRPr="002211B6" w:rsidRDefault="004E020E" w:rsidP="002211B6">
            <w:pPr>
              <w:pStyle w:val="Tre"/>
              <w:spacing w:after="0" w:line="240" w:lineRule="auto"/>
              <w:rPr>
                <w:rStyle w:val="Brak"/>
                <w:rFonts w:cs="Calibri"/>
                <w:color w:val="auto"/>
                <w:u w:val="single"/>
                <w:lang w:val="pl-PL"/>
              </w:rPr>
            </w:pPr>
            <w:r w:rsidRPr="002211B6">
              <w:rPr>
                <w:rStyle w:val="Brak"/>
                <w:rFonts w:cs="Calibri"/>
                <w:color w:val="auto"/>
                <w:u w:val="single"/>
                <w:lang w:val="pl-PL"/>
              </w:rPr>
              <w:t>Kanada</w:t>
            </w:r>
          </w:p>
          <w:p w14:paraId="0DE587F5" w14:textId="7F290E06" w:rsidR="004E020E" w:rsidRPr="002211B6" w:rsidRDefault="004E020E" w:rsidP="002211B6">
            <w:pPr>
              <w:pStyle w:val="Tre"/>
              <w:spacing w:after="0" w:line="240" w:lineRule="auto"/>
              <w:rPr>
                <w:rFonts w:cs="Calibri"/>
                <w:color w:val="auto"/>
                <w:lang w:val="pl-PL"/>
              </w:rPr>
            </w:pPr>
            <w:r w:rsidRPr="002211B6">
              <w:rPr>
                <w:rFonts w:cs="Calibri"/>
                <w:color w:val="auto"/>
                <w:lang w:val="pl-PL"/>
              </w:rPr>
              <w:t xml:space="preserve">Wszyscy planujący podróż do Kanady są zobowiązani zarejestrować się w aplikacji mobilnej lub portalu ArriveCAN. Wszyscy uprawnieni do przekraczania granicy Kanady (z wyjątkami) drogą powietrzną zobowiązani są do przeprowadzenia testu molekularnego (PCR) na obecność COVID-19 przed przylotem, a następnie do odbycia 14 dniowej kwarantanny w wybranym przez siebie miejscu (zadeklarowanym w </w:t>
            </w:r>
            <w:r w:rsidRPr="002211B6">
              <w:rPr>
                <w:rFonts w:cs="Calibri"/>
                <w:color w:val="auto"/>
                <w:lang w:val="pl-PL"/>
              </w:rPr>
              <w:lastRenderedPageBreak/>
              <w:t>ArriveCAN). Dodatkowo istnieje obowiązek wykonania testu na obecność COVID-19 8 i 14 dnia kwarantanny. Jeżeli wynik jest negatywny kwarantanna jest zakończona po 14 dniach. Osoby w pełni zaszczepione są zwolnione z obowiązku kwarantanny i testów po przylocie do Kanady.</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9D6898" w14:textId="77777777" w:rsidR="004E020E" w:rsidRPr="002211B6" w:rsidRDefault="004E020E" w:rsidP="002211B6">
            <w:pPr>
              <w:pStyle w:val="Tre"/>
              <w:spacing w:after="0" w:line="240" w:lineRule="auto"/>
              <w:rPr>
                <w:rStyle w:val="Brak"/>
                <w:rFonts w:cs="Calibri"/>
                <w:color w:val="auto"/>
                <w:u w:val="single"/>
                <w:lang w:val="pl-PL"/>
              </w:rPr>
            </w:pPr>
            <w:r w:rsidRPr="002211B6">
              <w:rPr>
                <w:rStyle w:val="Brak"/>
                <w:rFonts w:cs="Calibri"/>
                <w:color w:val="auto"/>
                <w:u w:val="single"/>
                <w:lang w:val="pl-PL"/>
              </w:rPr>
              <w:lastRenderedPageBreak/>
              <w:t>USA</w:t>
            </w:r>
          </w:p>
          <w:p w14:paraId="205CF661"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t>Zarówno hotele, restauracje jak i atrakcje turystyczne pozostają otwarte. Wymogi bezpieczeństwa i godziny otwarcia w zależności od lokalnych władz i przepisów.</w:t>
            </w:r>
          </w:p>
          <w:p w14:paraId="48A77441" w14:textId="77777777" w:rsidR="004E020E" w:rsidRPr="002211B6" w:rsidRDefault="004E020E" w:rsidP="002211B6">
            <w:pPr>
              <w:pStyle w:val="Tre"/>
              <w:spacing w:after="0" w:line="240" w:lineRule="auto"/>
              <w:rPr>
                <w:rStyle w:val="Brak"/>
                <w:rFonts w:cs="Calibri"/>
                <w:color w:val="auto"/>
                <w:lang w:val="pl-PL"/>
              </w:rPr>
            </w:pPr>
          </w:p>
          <w:p w14:paraId="66754EFD" w14:textId="77777777"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rPr>
              <w:t>Kanada</w:t>
            </w:r>
          </w:p>
          <w:p w14:paraId="449E94B6" w14:textId="1A41B97A" w:rsidR="004E020E" w:rsidRPr="002211B6" w:rsidRDefault="004E020E" w:rsidP="002211B6">
            <w:pPr>
              <w:pStyle w:val="Tre"/>
              <w:spacing w:after="0" w:line="240" w:lineRule="auto"/>
              <w:rPr>
                <w:rFonts w:cs="Calibri"/>
                <w:color w:val="auto"/>
                <w:u w:val="single"/>
              </w:rPr>
            </w:pPr>
            <w:r w:rsidRPr="002211B6">
              <w:rPr>
                <w:rFonts w:cs="Calibri"/>
                <w:color w:val="auto"/>
                <w:lang w:val="pl-PL"/>
              </w:rPr>
              <w:t xml:space="preserve">Podobnie jak w USA, każda z kanadyjskich prowincji ma własne, specyficzne przepisy bezpieczeństwa dotyczące ograniczeń w miejscach publicznych, restauracjach, kinach, muzeach etc. Zasłanianie ust i nosa w przestrzeniach zamkniętych jest </w:t>
            </w:r>
            <w:r w:rsidRPr="002211B6">
              <w:rPr>
                <w:rFonts w:cs="Calibri"/>
                <w:color w:val="auto"/>
                <w:lang w:val="pl-PL"/>
              </w:rPr>
              <w:lastRenderedPageBreak/>
              <w:t>obowiązkowe w całym kraju.</w:t>
            </w:r>
          </w:p>
          <w:p w14:paraId="5B23BC20" w14:textId="12BBF352" w:rsidR="004E020E" w:rsidRPr="002211B6" w:rsidRDefault="004E020E" w:rsidP="002211B6">
            <w:pPr>
              <w:pStyle w:val="Tre"/>
              <w:spacing w:after="0" w:line="240" w:lineRule="auto"/>
              <w:rPr>
                <w:rFonts w:cs="Calibri"/>
                <w:color w:val="auto"/>
              </w:rPr>
            </w:pPr>
            <w:r w:rsidRPr="002211B6">
              <w:rPr>
                <w:rFonts w:cs="Calibri"/>
                <w:color w:val="auto"/>
                <w:lang w:val="pl-PL"/>
              </w:rPr>
              <w:t>Zarówno hotele, restauracje jak i atrakcje turystyczne pozostają otwarte. Wymogi bezpieczeństwa i godziny otwarcia w zależności od lokalnych władz i przepisów.</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87D45D" w14:textId="4E631F35" w:rsidR="004E020E" w:rsidRPr="002211B6" w:rsidRDefault="004E020E" w:rsidP="002211B6">
            <w:pPr>
              <w:pStyle w:val="Tre"/>
              <w:spacing w:after="0" w:line="240" w:lineRule="auto"/>
              <w:rPr>
                <w:rFonts w:cs="Calibri"/>
                <w:color w:val="auto"/>
                <w:u w:val="single"/>
              </w:rPr>
            </w:pPr>
            <w:r w:rsidRPr="002211B6">
              <w:rPr>
                <w:rStyle w:val="Brak"/>
                <w:rFonts w:cs="Calibri"/>
                <w:color w:val="auto"/>
                <w:u w:val="single"/>
              </w:rPr>
              <w:lastRenderedPageBreak/>
              <w:t>USA</w:t>
            </w:r>
          </w:p>
          <w:p w14:paraId="50225E83" w14:textId="469D09A5"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 xml:space="preserve">Według wrześniowych raportów badających trendy w turystyce, większość Amerykanów chce ponownie podróżować i planuje swoje wyjazdy na sezon 2021/22. Ponad 40% konsumentów w USA zaplanowało podróże na pozostałą część 2021 roku, a kolejne 34% badanach twierdzi, że jeszcze ich nie planowało. Tylko 26% nie jest zainteresowanych podróżowaniem do końca 2021 roku. W 2021, 1 na 4 konsumentów wydał więcej na podróże lub wakacje w porównaniu z rokiem ubiegłym. Popyt na hotele prawie powrócił do poziomu sprzed pandemii: obecnie znajduje się zaledwie o 4% poniżej poziomu z sierpnia 2019 r. Obecnie dzienna liczba podróżnych przechodzących przez punkty kontrolne TSA wzrosła o 130% od września 2020 r., chociaż jest nadal o 24% niższy niż liczba podróżnych lotniczych we wrześniu 2019 r. </w:t>
            </w:r>
            <w:r w:rsidRPr="002211B6">
              <w:rPr>
                <w:rFonts w:ascii="Calibri" w:hAnsi="Calibri" w:cs="Calibri"/>
                <w:sz w:val="22"/>
                <w:szCs w:val="22"/>
                <w:lang w:val="pl-PL"/>
              </w:rPr>
              <w:lastRenderedPageBreak/>
              <w:t>Bezpieczeństwo wydaje się być najwyższym priorytetem podróży wśród konsumentów i kluczowym wyznacznikiem, jeśli chodzi o miejsce docelowe, sposób transportu i zakwaterowanie. Więcej podróżnych pozostanie w Stanach niż podróżuje za granicę. Wśród osób planujących podróże do końca 2021 r. 82% twierdzi, że planuje podróżować w kraju, w porównaniu z 31%, którzy będą podróżować za granicę (niektórzy zrobią jedno i drugie). Podczas gdy 30% przyszłych podróżnych twierdzi, że nie ma konkretnego powodu, dla którego wybierają podróż krajową, a nie międzynarodową, 29% twierdzi, że ich głównym powodem podróży krajowych jest to, że czują się znacznie bezpieczniej w Stanach Zjednoczonych w porównaniu z innym krajem. Inne względy to unikanie ograniczeń pandemicznych i większych wydatków związanych z podróżami międzynarodowymi.</w:t>
            </w:r>
          </w:p>
          <w:p w14:paraId="7443AC68" w14:textId="77777777" w:rsidR="004E020E" w:rsidRPr="002211B6" w:rsidRDefault="004E020E" w:rsidP="002211B6">
            <w:pPr>
              <w:pStyle w:val="Tre"/>
              <w:spacing w:after="0" w:line="240" w:lineRule="auto"/>
              <w:rPr>
                <w:rStyle w:val="Brak"/>
                <w:rFonts w:cs="Calibri"/>
                <w:color w:val="auto"/>
                <w:u w:val="single"/>
              </w:rPr>
            </w:pPr>
            <w:r w:rsidRPr="002211B6">
              <w:rPr>
                <w:rStyle w:val="Brak"/>
                <w:rFonts w:cs="Calibri"/>
                <w:color w:val="auto"/>
                <w:u w:val="single"/>
              </w:rPr>
              <w:t>Kanada</w:t>
            </w:r>
          </w:p>
          <w:p w14:paraId="633A0A6A" w14:textId="77777777"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 xml:space="preserve">Ostatnie raporty monitorujące trendy Kanadyjczyków w turystyce zaznaczyły wzrost zainteresowaniem turystyki krajowej w III kwartale 2021 o 330% w porównaniu z III kwartałem w 2019 roku, natomiast zainteresowanie podróżami międzynarodowymi spadło i 14%.  Zainteresowanie podróżami do USA spadło o 66 % od 2019 roku, ale nadal jest to numer jeden destynacja wśród kanadyjskich podróżnych. Jednocześnie zainteresowanie </w:t>
            </w:r>
            <w:r w:rsidRPr="002211B6">
              <w:rPr>
                <w:rFonts w:ascii="Calibri" w:hAnsi="Calibri" w:cs="Calibri"/>
                <w:sz w:val="22"/>
                <w:szCs w:val="22"/>
                <w:lang w:val="pl-PL"/>
              </w:rPr>
              <w:lastRenderedPageBreak/>
              <w:t xml:space="preserve">podróżami krajowymi prawie podwoiło się w porównaniu z okresem przed pandemią. Podróże krajowe wyprzedzają teraz zarówno Meksyk, jak i Wielką Brytanię. Poprzedni faworyci, tak jak np. Włochy, całkowicie zniknęły z listy najlepszych miejsc docelowych. </w:t>
            </w:r>
          </w:p>
          <w:p w14:paraId="04F501A7" w14:textId="44AE6F6E"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Jak pokazują dane, pandemia zmieniła również profil kanadyjskich podróżników, a zainteresowanie podróżami od 2019 r. spadło najbardziej wśród najstarszych Kanadyjczyków, a najmniej wśród najmłodszych. Kanadyjczycy chcą podróżować, ale robią to ostrożniej niż w czasach przed pandemią. Przy ciągłych zakłóceniach, takich jak opóźnienia lotów i długie oczekiwanie na przejściach granicznych, prawdopodobnie minie dużo czasu, zanim Kanadyjczycy będą podróżować tak, jak kiedyś</w:t>
            </w:r>
          </w:p>
        </w:tc>
      </w:tr>
      <w:tr w:rsidR="002211B6" w:rsidRPr="00F359FA" w14:paraId="2193EC99" w14:textId="77777777" w:rsidTr="00662111">
        <w:trPr>
          <w:trHeight w:val="4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9D56B2" w14:textId="68153A28" w:rsidR="004E020E" w:rsidRPr="002211B6" w:rsidRDefault="004E020E" w:rsidP="002211B6">
            <w:pPr>
              <w:pStyle w:val="Tre"/>
              <w:spacing w:after="0" w:line="240" w:lineRule="auto"/>
              <w:rPr>
                <w:rFonts w:cs="Calibri"/>
                <w:color w:val="auto"/>
              </w:rPr>
            </w:pPr>
            <w:r w:rsidRPr="002211B6">
              <w:rPr>
                <w:rStyle w:val="Brak"/>
                <w:rFonts w:cs="Calibri"/>
                <w:color w:val="auto"/>
                <w:lang w:val="es-ES_tradnl"/>
              </w:rPr>
              <w:lastRenderedPageBreak/>
              <w:t>1</w:t>
            </w:r>
            <w:r w:rsidR="00F359FA">
              <w:rPr>
                <w:rStyle w:val="Brak"/>
                <w:rFonts w:cs="Calibri"/>
                <w:color w:val="auto"/>
                <w:lang w:val="es-ES_tradnl"/>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1396B9" w14:textId="77777777" w:rsidR="004E020E" w:rsidRPr="002211B6" w:rsidRDefault="004E020E" w:rsidP="002211B6">
            <w:pPr>
              <w:pStyle w:val="Tre"/>
              <w:spacing w:after="0" w:line="240" w:lineRule="auto"/>
              <w:rPr>
                <w:rFonts w:cs="Calibri"/>
                <w:color w:val="auto"/>
              </w:rPr>
            </w:pPr>
            <w:r w:rsidRPr="002211B6">
              <w:rPr>
                <w:rStyle w:val="Brak"/>
                <w:rFonts w:cs="Calibri"/>
                <w:color w:val="auto"/>
                <w:lang w:val="es-ES_tradnl"/>
              </w:rPr>
              <w:t>Ukraina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8A098D" w14:textId="47E88999" w:rsidR="004E020E" w:rsidRPr="002211B6" w:rsidRDefault="002211B6" w:rsidP="002211B6">
            <w:pPr>
              <w:rPr>
                <w:rFonts w:ascii="Calibri" w:hAnsi="Calibri" w:cs="Calibri"/>
                <w:sz w:val="22"/>
                <w:szCs w:val="22"/>
                <w:lang w:val="pl-PL"/>
              </w:rPr>
            </w:pPr>
            <w:r w:rsidRPr="002211B6">
              <w:rPr>
                <w:rFonts w:ascii="Calibri" w:eastAsia="Calibri" w:hAnsi="Calibri" w:cs="Calibri"/>
                <w:sz w:val="22"/>
                <w:szCs w:val="22"/>
                <w:lang w:val="pl-PL"/>
              </w:rPr>
              <w:t>Aby skorzystać z dowolnego rodzaju publicznego transportu należy przedstawić certyfikat COVID, potwierdzający zaszczepienie przynajmniej jedną dozą szczepionki, zaświadczenie o przebyciu choroby</w:t>
            </w:r>
            <w:r w:rsidRPr="002211B6">
              <w:rPr>
                <w:rFonts w:ascii="Calibri" w:eastAsia="Calibri" w:hAnsi="Calibri" w:cs="Calibri"/>
                <w:b/>
                <w:bCs/>
                <w:sz w:val="22"/>
                <w:szCs w:val="22"/>
                <w:lang w:val="pl-PL"/>
              </w:rPr>
              <w:t xml:space="preserve">, </w:t>
            </w:r>
            <w:r w:rsidRPr="002211B6">
              <w:rPr>
                <w:rStyle w:val="Pogrubienie"/>
                <w:rFonts w:ascii="Calibri" w:hAnsi="Calibri" w:cs="Calibri"/>
                <w:b w:val="0"/>
                <w:bCs w:val="0"/>
                <w:sz w:val="22"/>
                <w:szCs w:val="22"/>
                <w:shd w:val="clear" w:color="auto" w:fill="FFFFFF"/>
                <w:lang w:val="pl-PL"/>
              </w:rPr>
              <w:t xml:space="preserve">lub wynik testu, potwierdzający </w:t>
            </w:r>
            <w:r w:rsidRPr="002211B6">
              <w:rPr>
                <w:rStyle w:val="Pogrubienie"/>
                <w:rFonts w:ascii="Calibri" w:hAnsi="Calibri" w:cs="Calibri"/>
                <w:b w:val="0"/>
                <w:bCs w:val="0"/>
                <w:sz w:val="22"/>
                <w:szCs w:val="22"/>
                <w:shd w:val="clear" w:color="auto" w:fill="FFFFFF"/>
                <w:lang w:val="pl-PL"/>
              </w:rPr>
              <w:lastRenderedPageBreak/>
              <w:t>nieobecność wirusa w organizmie</w:t>
            </w:r>
            <w:r w:rsidRPr="002211B6">
              <w:rPr>
                <w:rFonts w:ascii="Calibri" w:eastAsia="Calibri" w:hAnsi="Calibri" w:cs="Calibri"/>
                <w:sz w:val="22"/>
                <w:szCs w:val="22"/>
                <w:lang w:val="pl-PL"/>
              </w:rPr>
              <w:t xml:space="preserve">. Podróże zagraniczne są możliwe według zasad ustalanych przez poszczególne kraje. Do Polski można się dostać bez obowiązkowej kwarantanny z certyfikatem potwierdzającym szczepienie dwoma dawkami wakcyny uznanej przez EMA (Pfizer, Moderna, Astra Zeneca), lub na podstawie </w:t>
            </w:r>
            <w:r w:rsidRPr="002211B6">
              <w:rPr>
                <w:rStyle w:val="Pogrubienie"/>
                <w:rFonts w:ascii="Calibri" w:hAnsi="Calibri" w:cs="Calibri"/>
                <w:b w:val="0"/>
                <w:bCs w:val="0"/>
                <w:sz w:val="22"/>
                <w:szCs w:val="22"/>
                <w:shd w:val="clear" w:color="auto" w:fill="FFFFFF"/>
                <w:lang w:val="pl-PL"/>
              </w:rPr>
              <w:t>testu, poświadczonego unijnym cyfrowym zaświadczeniem COVID-19</w:t>
            </w:r>
            <w:r w:rsidRPr="002211B6">
              <w:rPr>
                <w:rFonts w:ascii="Calibri" w:eastAsia="Calibri" w:hAnsi="Calibri" w:cs="Calibri"/>
                <w:sz w:val="22"/>
                <w:szCs w:val="22"/>
                <w:lang w:val="pl-PL"/>
              </w:rPr>
              <w:t xml:space="preserve"> </w:t>
            </w:r>
            <w:r w:rsidRPr="002211B6">
              <w:rPr>
                <w:rStyle w:val="Pogrubienie"/>
                <w:rFonts w:ascii="Calibri" w:hAnsi="Calibri" w:cs="Calibri"/>
                <w:b w:val="0"/>
                <w:bCs w:val="0"/>
                <w:sz w:val="22"/>
                <w:szCs w:val="22"/>
                <w:shd w:val="clear" w:color="auto" w:fill="FFFFFF"/>
                <w:lang w:val="pl-PL"/>
              </w:rPr>
              <w:t>uznawanym za równoważne</w:t>
            </w:r>
            <w:r w:rsidRPr="002211B6">
              <w:rPr>
                <w:rFonts w:ascii="Calibri" w:hAnsi="Calibri" w:cs="Calibri"/>
                <w:sz w:val="22"/>
                <w:szCs w:val="22"/>
                <w:shd w:val="clear" w:color="auto" w:fill="FFFFFF"/>
                <w:lang w:val="pl-PL"/>
              </w:rPr>
              <w:t> z zaświadczeniami wydawanymi zgodnie z rozporządzeniem Parlamentu Europejskiego i Rady (UE) 2021/953 z dnia 14 czerwca 2021 r. w sprawie ram wydawania, weryfikowania i uznawania interoperacyjnych zaświadczeń o szczepieniu, o wyniku testu i o powrocie do zdrowia w związku z COVID-19 (unijne cyfrowe zaświadczenie COVID). Od 15 grudnia 2021 do</w:t>
            </w:r>
            <w:r w:rsidRPr="002211B6">
              <w:rPr>
                <w:rFonts w:ascii="Calibri" w:hAnsi="Calibri" w:cs="Calibri"/>
                <w:sz w:val="22"/>
                <w:szCs w:val="22"/>
                <w:lang w:val="pl-PL"/>
              </w:rPr>
              <w:t xml:space="preserve">  31 stycznia 2022 r. osoba przekraczająca granicę Rzeczypospolitej Polskiej, stanowiącą granicę </w:t>
            </w:r>
            <w:r w:rsidRPr="002211B6">
              <w:rPr>
                <w:rFonts w:ascii="Calibri" w:hAnsi="Calibri" w:cs="Calibri"/>
                <w:sz w:val="22"/>
                <w:szCs w:val="22"/>
                <w:lang w:val="pl-PL"/>
              </w:rPr>
              <w:lastRenderedPageBreak/>
              <w:t xml:space="preserve">zewnętrzną strefy Schengen, jest obowiązana okazać negatywny wynik testu diagnostycznego w kierunku SARS-CoV-2 w języku polskim albo w języku angielskim wykonanego, przed przekroczeniem granicy, w okresie 24 godzin, licząc od momentu wyniku tego testu. </w:t>
            </w:r>
            <w:r w:rsidRPr="002211B6">
              <w:rPr>
                <w:rFonts w:ascii="Calibri" w:eastAsia="Calibri" w:hAnsi="Calibri" w:cs="Calibri"/>
                <w:sz w:val="22"/>
                <w:szCs w:val="22"/>
                <w:lang w:val="pl-PL"/>
              </w:rPr>
              <w:t>Obowiązek ten dotyczy również osób zaszczepionych. W przypadku podróży do Polski obowiązuje formularz lokalizacji pasażera.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9D57F7" w14:textId="12F8AB0B"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lastRenderedPageBreak/>
              <w:t xml:space="preserve">W związku ze wzrostem ilości zarażeń, na terytorium Ukrainy wprowadzono obowiązek przedstawiania </w:t>
            </w:r>
            <w:r w:rsidRPr="002211B6">
              <w:rPr>
                <w:rFonts w:ascii="Calibri" w:eastAsia="Calibri" w:hAnsi="Calibri" w:cs="Calibri"/>
                <w:sz w:val="22"/>
                <w:szCs w:val="22"/>
                <w:lang w:val="pl-PL"/>
              </w:rPr>
              <w:t xml:space="preserve">certyfikatu COVID, potwierdzającego zaszczepienie przynajmniej jedną dozą szczepionki, zaświadczenie o przebyciu </w:t>
            </w:r>
            <w:r w:rsidRPr="002211B6">
              <w:rPr>
                <w:rFonts w:ascii="Calibri" w:eastAsia="Calibri" w:hAnsi="Calibri" w:cs="Calibri"/>
                <w:sz w:val="22"/>
                <w:szCs w:val="22"/>
                <w:lang w:val="pl-PL"/>
              </w:rPr>
              <w:lastRenderedPageBreak/>
              <w:t>choroby</w:t>
            </w:r>
            <w:r w:rsidRPr="002211B6">
              <w:rPr>
                <w:rFonts w:ascii="Calibri" w:eastAsia="Calibri" w:hAnsi="Calibri" w:cs="Calibri"/>
                <w:b/>
                <w:bCs/>
                <w:sz w:val="22"/>
                <w:szCs w:val="22"/>
                <w:lang w:val="pl-PL"/>
              </w:rPr>
              <w:t xml:space="preserve">, </w:t>
            </w:r>
            <w:r w:rsidRPr="002211B6">
              <w:rPr>
                <w:rStyle w:val="Pogrubienie"/>
                <w:rFonts w:ascii="Calibri" w:hAnsi="Calibri" w:cs="Calibri"/>
                <w:b w:val="0"/>
                <w:bCs w:val="0"/>
                <w:sz w:val="22"/>
                <w:szCs w:val="22"/>
                <w:shd w:val="clear" w:color="auto" w:fill="FFFFFF"/>
                <w:lang w:val="pl-PL"/>
              </w:rPr>
              <w:t>lub wynik testu, potwierdzający nieobecność wirusa w organizmie między innymi w obiektach użyteczności publicznej, obiektach sportowych, restauracjach, kawiarniach, hotelach, muzeach, kinach itp. Obiekty te mają prawo funkcjonować wyłącznie pod warunkiem, że 100% personelu zostało zaszczepione.</w:t>
            </w:r>
            <w:r w:rsidRPr="002211B6">
              <w:rPr>
                <w:rFonts w:ascii="Calibri" w:hAnsi="Calibri" w:cs="Calibri"/>
                <w:sz w:val="22"/>
                <w:szCs w:val="22"/>
                <w:lang w:val="pl-PL"/>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446E3B" w14:textId="3745A3E4"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lastRenderedPageBreak/>
              <w:t xml:space="preserve">Z opisanymi obok ograniczeniami, branża turystyczna funkcjonuje normalnie. Na razie brak informacji na temat czasowych ram znoszenia obostrzeń. Ministerstwo Zdrowia wyraża opinię, że szczyt obecnej fali </w:t>
            </w:r>
            <w:r w:rsidRPr="002211B6">
              <w:rPr>
                <w:rFonts w:ascii="Calibri" w:hAnsi="Calibri" w:cs="Calibri"/>
                <w:sz w:val="22"/>
                <w:szCs w:val="22"/>
                <w:lang w:val="pl-PL"/>
              </w:rPr>
              <w:lastRenderedPageBreak/>
              <w:t>zachorowań Ukraina ma już za sobą, chociaż wysokie stany zarażeń i podwyższona śmiertelność będą się utrzymywać jeszcze przez kilka tygodni.</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5EED2C" w14:textId="77777777"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lastRenderedPageBreak/>
              <w:t xml:space="preserve">Gotowość do podróżowania utrzymuje się na wysokim poziomie, linie lotnicze przedstawiają bardzo optymistyczne statystyki, prognozujące jeszcze w tym roku powrót do stanu sprzed pandemii. W związku ze stosunkowo liberalnymi zasadami wjazdu na Ukrainę, letni sezon zaznaczył się między innymi wielkim wzrostem podróżnych z krajów arabskich, </w:t>
            </w:r>
            <w:r w:rsidRPr="002211B6">
              <w:rPr>
                <w:rFonts w:ascii="Calibri" w:hAnsi="Calibri" w:cs="Calibri"/>
                <w:sz w:val="22"/>
                <w:szCs w:val="22"/>
                <w:lang w:val="pl-PL"/>
              </w:rPr>
              <w:lastRenderedPageBreak/>
              <w:t xml:space="preserve">zaś Ukraińcy najchętniej podróżowali do Turcji, Czarnogóry, Albanii, Bułgarii i krajów egzotycznych. </w:t>
            </w:r>
          </w:p>
          <w:p w14:paraId="78459C8E" w14:textId="5D5094F9" w:rsidR="004E020E" w:rsidRPr="002211B6" w:rsidRDefault="004E020E" w:rsidP="002211B6">
            <w:pPr>
              <w:rPr>
                <w:rFonts w:ascii="Calibri" w:hAnsi="Calibri" w:cs="Calibri"/>
                <w:sz w:val="22"/>
                <w:szCs w:val="22"/>
                <w:lang w:val="pl-PL"/>
              </w:rPr>
            </w:pPr>
            <w:r w:rsidRPr="002211B6">
              <w:rPr>
                <w:rFonts w:ascii="Calibri" w:hAnsi="Calibri" w:cs="Calibri"/>
                <w:sz w:val="22"/>
                <w:szCs w:val="22"/>
                <w:lang w:val="pl-PL"/>
              </w:rPr>
              <w:t xml:space="preserve">Największą aktywność promocyjną, między innymi w postaci licznych podróży dziennikarskich i studyjnych, przejawia na rynku ukraińskim Turcja oraz kraje arabskie: Zjednoczone Emiraty Arabskie, a ostatnio również Arabia Saudyjska. </w:t>
            </w:r>
          </w:p>
        </w:tc>
      </w:tr>
      <w:tr w:rsidR="002211B6" w:rsidRPr="00F359FA" w14:paraId="422056D1" w14:textId="77777777" w:rsidTr="00A61786">
        <w:trPr>
          <w:trHeight w:val="371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42C689" w14:textId="6B9C20D9" w:rsidR="004E020E" w:rsidRPr="002211B6" w:rsidRDefault="004E020E" w:rsidP="002211B6">
            <w:pPr>
              <w:pStyle w:val="Tre"/>
              <w:spacing w:after="0" w:line="240" w:lineRule="auto"/>
              <w:rPr>
                <w:rFonts w:cs="Calibri"/>
                <w:color w:val="auto"/>
              </w:rPr>
            </w:pPr>
            <w:r w:rsidRPr="002211B6">
              <w:rPr>
                <w:rStyle w:val="Brak"/>
                <w:rFonts w:cs="Calibri"/>
                <w:color w:val="auto"/>
                <w:lang w:val="es-ES_tradnl"/>
              </w:rPr>
              <w:lastRenderedPageBreak/>
              <w:t>1</w:t>
            </w:r>
            <w:r w:rsidR="00F359FA">
              <w:rPr>
                <w:rStyle w:val="Brak"/>
                <w:rFonts w:cs="Calibri"/>
                <w:color w:val="auto"/>
                <w:lang w:val="es-ES_tradnl"/>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C75A40" w14:textId="77777777" w:rsidR="004E020E" w:rsidRPr="002211B6" w:rsidRDefault="004E020E" w:rsidP="002211B6">
            <w:pPr>
              <w:pStyle w:val="Tre"/>
              <w:spacing w:after="0" w:line="240" w:lineRule="auto"/>
              <w:rPr>
                <w:rFonts w:cs="Calibri"/>
                <w:color w:val="auto"/>
              </w:rPr>
            </w:pPr>
            <w:r w:rsidRPr="002211B6">
              <w:rPr>
                <w:rStyle w:val="Brak"/>
                <w:rFonts w:cs="Calibri"/>
                <w:color w:val="auto"/>
                <w:lang w:val="es-ES_tradnl"/>
              </w:rPr>
              <w:t>Wielka Brytania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06A72F"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t xml:space="preserve">W obecnej chwili nie ma żadnych planów dotyczących całkowitego zamknięcia granic, jednakże z uwagi na wykrycie ponad 30 przypadków Omnicrona wprowadzono następujące restrykcje związane z wjazdem do Wielkiej Brytanii. </w:t>
            </w:r>
          </w:p>
          <w:p w14:paraId="1C48AC17" w14:textId="77777777" w:rsidR="004E020E" w:rsidRPr="00680756" w:rsidRDefault="004E020E" w:rsidP="002211B6">
            <w:pPr>
              <w:pStyle w:val="Tre"/>
              <w:spacing w:after="0" w:line="240" w:lineRule="auto"/>
              <w:jc w:val="both"/>
              <w:rPr>
                <w:rStyle w:val="Brak"/>
                <w:rFonts w:cs="Calibri"/>
                <w:color w:val="auto"/>
                <w:sz w:val="8"/>
                <w:szCs w:val="8"/>
                <w:lang w:val="pl-PL"/>
              </w:rPr>
            </w:pPr>
          </w:p>
          <w:p w14:paraId="2AFEA50E"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t xml:space="preserve">Osoby w pełni zaszczepione (2 dawki) zobowiązane są po powrocie z zagranicy do Wielkiej Brytanii do zrobienia testu PCR drugiego dnia po przyjeździe oraz są zobowiązane do przebywania na kwarantannie do momentu otrzymania </w:t>
            </w:r>
            <w:r w:rsidRPr="002211B6">
              <w:rPr>
                <w:rStyle w:val="Brak"/>
                <w:rFonts w:cs="Calibri"/>
                <w:color w:val="auto"/>
                <w:lang w:val="pl-PL"/>
              </w:rPr>
              <w:lastRenderedPageBreak/>
              <w:t xml:space="preserve">negatywnego wyniku. Długość oczekiwania na wynik zależy od firmy, która wykonuje ten test i średnio trwa 3 dni.   </w:t>
            </w:r>
          </w:p>
          <w:p w14:paraId="060ED47E" w14:textId="77777777" w:rsidR="004E020E" w:rsidRPr="00680756" w:rsidRDefault="004E020E" w:rsidP="002211B6">
            <w:pPr>
              <w:pStyle w:val="Tre"/>
              <w:spacing w:after="0" w:line="240" w:lineRule="auto"/>
              <w:jc w:val="both"/>
              <w:rPr>
                <w:rStyle w:val="Brak"/>
                <w:rFonts w:cs="Calibri"/>
                <w:color w:val="auto"/>
                <w:sz w:val="8"/>
                <w:szCs w:val="8"/>
                <w:lang w:val="pl-PL"/>
              </w:rPr>
            </w:pPr>
          </w:p>
          <w:p w14:paraId="01FAA76A"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t>Osoby niezaszczepione lub osoby z 1 dawką podlegają obowiązkowej 10-dniowej kwarantannie, a także są zobowiązane do zrobienia testu 2 i 8 dnia kwarantanny.</w:t>
            </w:r>
          </w:p>
          <w:p w14:paraId="07F5457C" w14:textId="77777777" w:rsidR="004E020E" w:rsidRPr="00680756" w:rsidRDefault="004E020E" w:rsidP="002211B6">
            <w:pPr>
              <w:pStyle w:val="Tre"/>
              <w:spacing w:after="0" w:line="240" w:lineRule="auto"/>
              <w:jc w:val="both"/>
              <w:rPr>
                <w:rStyle w:val="Brak"/>
                <w:rFonts w:cs="Calibri"/>
                <w:color w:val="auto"/>
                <w:sz w:val="8"/>
                <w:szCs w:val="8"/>
                <w:lang w:val="pl-PL"/>
              </w:rPr>
            </w:pPr>
          </w:p>
          <w:p w14:paraId="67774D76" w14:textId="690A47C7" w:rsidR="004E020E" w:rsidRPr="002211B6" w:rsidRDefault="004E020E" w:rsidP="002211B6">
            <w:pPr>
              <w:pStyle w:val="Tre"/>
              <w:spacing w:after="0" w:line="240" w:lineRule="auto"/>
              <w:jc w:val="both"/>
              <w:rPr>
                <w:rStyle w:val="Brak"/>
                <w:rFonts w:cs="Calibri"/>
                <w:color w:val="auto"/>
                <w:lang w:val="pl-PL"/>
              </w:rPr>
            </w:pPr>
            <w:r w:rsidRPr="002211B6">
              <w:rPr>
                <w:rStyle w:val="Brak"/>
                <w:rFonts w:cs="Calibri"/>
                <w:color w:val="auto"/>
                <w:lang w:val="pl-PL"/>
              </w:rPr>
              <w:t>Kwarantannę mogą opuścić po 10 dniach i tylko pod warunkiem, że oba testy wyjdą negatywnie.</w:t>
            </w:r>
          </w:p>
          <w:p w14:paraId="66E3872A" w14:textId="77777777" w:rsidR="004E020E" w:rsidRPr="00680756" w:rsidRDefault="004E020E" w:rsidP="002211B6">
            <w:pPr>
              <w:pStyle w:val="Tre"/>
              <w:spacing w:after="0" w:line="240" w:lineRule="auto"/>
              <w:jc w:val="both"/>
              <w:rPr>
                <w:rStyle w:val="Brak"/>
                <w:rFonts w:cs="Calibri"/>
                <w:color w:val="auto"/>
                <w:sz w:val="8"/>
                <w:szCs w:val="8"/>
              </w:rPr>
            </w:pPr>
          </w:p>
          <w:p w14:paraId="41C548F9" w14:textId="2A9C3F34"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t>Planowane jest wprowadzenie obowiązkowej 5 dniowej kwarantanny dla wszystkich zaszczepionych osób, osoby niezaszczepione nadal będą podlegały kwarantannie 10 dniowej.</w:t>
            </w:r>
          </w:p>
          <w:p w14:paraId="71221933" w14:textId="77777777" w:rsidR="004E020E" w:rsidRPr="00680756" w:rsidRDefault="004E020E" w:rsidP="002211B6">
            <w:pPr>
              <w:pStyle w:val="Tre"/>
              <w:spacing w:after="0" w:line="240" w:lineRule="auto"/>
              <w:jc w:val="both"/>
              <w:rPr>
                <w:rFonts w:cs="Calibri"/>
                <w:color w:val="auto"/>
                <w:sz w:val="8"/>
                <w:szCs w:val="8"/>
              </w:rPr>
            </w:pPr>
          </w:p>
          <w:p w14:paraId="1A1E14F6" w14:textId="306F38D1" w:rsidR="004E020E" w:rsidRPr="00680756" w:rsidRDefault="004E020E" w:rsidP="002211B6">
            <w:pPr>
              <w:pStyle w:val="Tre"/>
              <w:spacing w:after="0" w:line="240" w:lineRule="auto"/>
              <w:rPr>
                <w:rFonts w:cs="Calibri"/>
                <w:color w:val="auto"/>
                <w:lang w:val="pl-PL"/>
              </w:rPr>
            </w:pPr>
            <w:r w:rsidRPr="002211B6">
              <w:rPr>
                <w:rFonts w:cs="Calibri"/>
                <w:color w:val="auto"/>
                <w:lang w:val="pl-PL"/>
              </w:rPr>
              <w:t>Od 3 grudnia, Irlandia wprowadza dla wszystkich osób, w tym zaszczepionych obowiązek zrobienia testu PCR przed wjazdem do Irlandii.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16D811"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lastRenderedPageBreak/>
              <w:t>Obecnie trwają w parlamencie brytyjskim prace nad uchwaleniem ustawy, która będzie definiować osobę w pełni zaszczepioną tylko wtedy, kiedy przyjęła ona 3 dawki. Osoby z 2 dawkami będą uznawane za niezaszczepione i w związku z tym będą podlegały 10 dniowej kwarantannie. Co istotne: 3 dawka jest dostępna jedynie dla osób 40+</w:t>
            </w:r>
          </w:p>
          <w:p w14:paraId="7A6BCE94" w14:textId="77777777" w:rsidR="004E020E" w:rsidRPr="00680756" w:rsidRDefault="004E020E" w:rsidP="002211B6">
            <w:pPr>
              <w:pStyle w:val="Tre"/>
              <w:spacing w:after="0" w:line="240" w:lineRule="auto"/>
              <w:jc w:val="both"/>
              <w:rPr>
                <w:rStyle w:val="Brak"/>
                <w:rFonts w:cs="Calibri"/>
                <w:color w:val="auto"/>
                <w:sz w:val="8"/>
                <w:szCs w:val="8"/>
                <w:lang w:val="pl-PL"/>
              </w:rPr>
            </w:pPr>
          </w:p>
          <w:p w14:paraId="14E0EBC5" w14:textId="77777777" w:rsidR="004E020E" w:rsidRPr="002211B6" w:rsidRDefault="004E020E" w:rsidP="002211B6">
            <w:pPr>
              <w:pStyle w:val="Tre"/>
              <w:spacing w:after="0" w:line="240" w:lineRule="auto"/>
              <w:rPr>
                <w:rFonts w:cs="Calibri"/>
                <w:color w:val="auto"/>
                <w:lang w:val="pl-PL"/>
              </w:rPr>
            </w:pPr>
            <w:r w:rsidRPr="002211B6">
              <w:rPr>
                <w:rStyle w:val="Brak"/>
                <w:rFonts w:cs="Calibri"/>
                <w:color w:val="auto"/>
                <w:lang w:val="pl-PL"/>
              </w:rPr>
              <w:t xml:space="preserve">Od 2022 obywateli Brytyjskich będzie obowiązywał European Travel Information and </w:t>
            </w:r>
            <w:r w:rsidRPr="002211B6">
              <w:rPr>
                <w:rStyle w:val="Brak"/>
                <w:rFonts w:cs="Calibri"/>
                <w:color w:val="auto"/>
                <w:lang w:val="pl-PL"/>
              </w:rPr>
              <w:lastRenderedPageBreak/>
              <w:t>Authorisation System (ETIAS), według którego będą zobowiązani wykupić visa oraz uiścić opłatę w wysokości €7 (£5.89), aby wjechać na terytorium 26 państw objętych strefą Schengen.</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7020CF"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lastRenderedPageBreak/>
              <w:t>Wszystkie atrakcje turystyczne funkcjonują jak przed pandemia.</w:t>
            </w:r>
          </w:p>
          <w:p w14:paraId="2EAAF7DF" w14:textId="77777777" w:rsidR="004E020E" w:rsidRPr="00680756" w:rsidRDefault="004E020E" w:rsidP="002211B6">
            <w:pPr>
              <w:pStyle w:val="Tre"/>
              <w:spacing w:after="0" w:line="240" w:lineRule="auto"/>
              <w:rPr>
                <w:rStyle w:val="Brak"/>
                <w:rFonts w:cs="Calibri"/>
                <w:color w:val="auto"/>
                <w:sz w:val="8"/>
                <w:szCs w:val="8"/>
                <w:lang w:val="pl-PL"/>
              </w:rPr>
            </w:pPr>
          </w:p>
          <w:p w14:paraId="6FF3EDCA"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t>Wszystkie osoby, nawet te w pełni zaszczepione jeśli dostaną powiadomienie, że miały kontakt z osobą zakażona Covid Omnicor muszą bezwzględnie podlegać 10-dniowej kwarantannie.</w:t>
            </w:r>
          </w:p>
          <w:p w14:paraId="7BF65F08" w14:textId="77777777" w:rsidR="004E020E" w:rsidRPr="00680756" w:rsidRDefault="004E020E" w:rsidP="002211B6">
            <w:pPr>
              <w:pStyle w:val="Tre"/>
              <w:spacing w:after="0" w:line="240" w:lineRule="auto"/>
              <w:rPr>
                <w:rStyle w:val="Brak"/>
                <w:rFonts w:cs="Calibri"/>
                <w:color w:val="auto"/>
                <w:sz w:val="8"/>
                <w:szCs w:val="8"/>
                <w:lang w:val="pl-PL"/>
              </w:rPr>
            </w:pPr>
          </w:p>
          <w:p w14:paraId="35A8B177"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t>Od ubiegłej soboty wprowadzono z powrotem obowiązek noszenia masek w sklepach oraz środkach transportu publicznego.</w:t>
            </w:r>
          </w:p>
          <w:p w14:paraId="23ACE9F0" w14:textId="77777777" w:rsidR="004E020E" w:rsidRPr="002211B6" w:rsidRDefault="004E020E" w:rsidP="002211B6">
            <w:pPr>
              <w:pStyle w:val="Tre"/>
              <w:spacing w:after="0" w:line="240" w:lineRule="auto"/>
              <w:rPr>
                <w:rFonts w:cs="Calibri"/>
                <w:color w:val="auto"/>
                <w:lang w:val="pl-PL"/>
              </w:rPr>
            </w:pPr>
          </w:p>
          <w:p w14:paraId="6130C1E6" w14:textId="71587195" w:rsidR="004E020E" w:rsidRPr="002211B6" w:rsidRDefault="004E020E" w:rsidP="002211B6">
            <w:pPr>
              <w:pStyle w:val="Tre"/>
              <w:spacing w:after="0" w:line="240" w:lineRule="auto"/>
              <w:rPr>
                <w:rFonts w:cs="Calibri"/>
                <w:color w:val="auto"/>
                <w:lang w:val="pl-PL"/>
              </w:rPr>
            </w:pPr>
            <w:r w:rsidRPr="002211B6">
              <w:rPr>
                <w:rFonts w:cs="Calibri"/>
                <w:color w:val="auto"/>
                <w:lang w:val="pl-PL"/>
              </w:rPr>
              <w:lastRenderedPageBreak/>
              <w:t xml:space="preserve">Irlandia: Wszystkie atrakcje funkcjonują bez zakłóceń. Obowiązek noszenia masek w miejscach publicznych </w:t>
            </w:r>
          </w:p>
          <w:p w14:paraId="13C19C8A" w14:textId="182BF8E2" w:rsidR="004E020E" w:rsidRPr="002211B6" w:rsidRDefault="004E020E" w:rsidP="002211B6">
            <w:pPr>
              <w:pStyle w:val="Tre"/>
              <w:spacing w:after="0" w:line="240" w:lineRule="auto"/>
              <w:rPr>
                <w:rFonts w:cs="Calibri"/>
                <w:color w:val="auto"/>
                <w:lang w:val="pl-PL"/>
              </w:rPr>
            </w:pP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9F27EA" w14:textId="77777777" w:rsidR="004E020E" w:rsidRPr="002211B6" w:rsidRDefault="004E020E" w:rsidP="002211B6">
            <w:pPr>
              <w:pStyle w:val="Tre"/>
              <w:spacing w:after="0" w:line="240" w:lineRule="auto"/>
              <w:rPr>
                <w:rStyle w:val="Brak"/>
                <w:rFonts w:cs="Calibri"/>
                <w:color w:val="auto"/>
                <w:lang w:val="pl-PL"/>
              </w:rPr>
            </w:pPr>
            <w:r w:rsidRPr="002211B6">
              <w:rPr>
                <w:rStyle w:val="Brak"/>
                <w:rFonts w:cs="Calibri"/>
                <w:color w:val="auto"/>
                <w:lang w:val="pl-PL"/>
              </w:rPr>
              <w:lastRenderedPageBreak/>
              <w:t xml:space="preserve">Trendy w rezerwacjach powróciły do stanu sprzed pandemią: czyli wyjazdy wakacyjne </w:t>
            </w:r>
            <w:r w:rsidRPr="002211B6">
              <w:rPr>
                <w:rStyle w:val="Brak"/>
                <w:rFonts w:cs="Calibri"/>
                <w:color w:val="auto"/>
                <w:rtl/>
                <w:lang w:val="pl-PL"/>
              </w:rPr>
              <w:t>“</w:t>
            </w:r>
            <w:r w:rsidRPr="002211B6">
              <w:rPr>
                <w:rStyle w:val="Brak"/>
                <w:rFonts w:cs="Calibri"/>
                <w:color w:val="auto"/>
                <w:lang w:val="pl-PL"/>
              </w:rPr>
              <w:t xml:space="preserve">plażowe”, rejsy oraz city break. </w:t>
            </w:r>
          </w:p>
          <w:p w14:paraId="45CADDF3" w14:textId="77777777" w:rsidR="004E020E" w:rsidRPr="00680756" w:rsidRDefault="004E020E" w:rsidP="002211B6">
            <w:pPr>
              <w:pStyle w:val="Tre"/>
              <w:spacing w:after="0" w:line="240" w:lineRule="auto"/>
              <w:rPr>
                <w:rStyle w:val="Brak"/>
                <w:rFonts w:cs="Calibri"/>
                <w:color w:val="auto"/>
                <w:sz w:val="8"/>
                <w:szCs w:val="8"/>
                <w:lang w:val="pl-PL"/>
              </w:rPr>
            </w:pPr>
          </w:p>
          <w:p w14:paraId="12B197FC" w14:textId="4D5AFB50" w:rsidR="004E020E" w:rsidRPr="002211B6" w:rsidRDefault="004E020E" w:rsidP="002211B6">
            <w:pPr>
              <w:pStyle w:val="Tre"/>
              <w:spacing w:after="0" w:line="240" w:lineRule="auto"/>
              <w:rPr>
                <w:rFonts w:cs="Calibri"/>
                <w:color w:val="auto"/>
                <w:lang w:val="pl-PL"/>
              </w:rPr>
            </w:pPr>
            <w:r w:rsidRPr="002211B6">
              <w:rPr>
                <w:rStyle w:val="Brak"/>
                <w:rFonts w:cs="Calibri"/>
                <w:color w:val="auto"/>
                <w:lang w:val="pl-PL"/>
              </w:rPr>
              <w:t>Brak wyraźnej aktywności promocyjnych krajów konkurencyjnych.</w:t>
            </w:r>
          </w:p>
        </w:tc>
      </w:tr>
      <w:tr w:rsidR="002211B6" w:rsidRPr="00F359FA" w14:paraId="06BF248D" w14:textId="77777777" w:rsidTr="00662111">
        <w:trPr>
          <w:trHeight w:val="4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AF7992" w14:textId="5BA7B1BE" w:rsidR="004E020E" w:rsidRPr="002211B6" w:rsidRDefault="004E020E" w:rsidP="002211B6">
            <w:pPr>
              <w:pStyle w:val="Tre"/>
              <w:spacing w:after="0" w:line="240" w:lineRule="auto"/>
              <w:rPr>
                <w:rFonts w:cs="Calibri"/>
                <w:color w:val="auto"/>
              </w:rPr>
            </w:pPr>
            <w:r w:rsidRPr="002211B6">
              <w:rPr>
                <w:rStyle w:val="Brak"/>
                <w:rFonts w:cs="Calibri"/>
                <w:color w:val="auto"/>
                <w:lang w:val="es-ES_tradnl"/>
              </w:rPr>
              <w:t>1</w:t>
            </w:r>
            <w:r w:rsidR="00F359FA">
              <w:rPr>
                <w:rStyle w:val="Brak"/>
                <w:rFonts w:cs="Calibri"/>
                <w:color w:val="auto"/>
                <w:lang w:val="es-ES_tradnl"/>
              </w:rPr>
              <w:t>3</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D7DA95" w14:textId="77777777" w:rsidR="004E020E" w:rsidRPr="002211B6" w:rsidRDefault="004E020E" w:rsidP="002211B6">
            <w:pPr>
              <w:pStyle w:val="Tre"/>
              <w:spacing w:after="0" w:line="240" w:lineRule="auto"/>
              <w:rPr>
                <w:rFonts w:cs="Calibri"/>
                <w:color w:val="auto"/>
              </w:rPr>
            </w:pPr>
            <w:r w:rsidRPr="002211B6">
              <w:rPr>
                <w:rStyle w:val="Brak"/>
                <w:rFonts w:cs="Calibri"/>
                <w:color w:val="auto"/>
                <w:lang w:val="es-ES_tradnl"/>
              </w:rPr>
              <w:t>Włochy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967B11" w14:textId="77777777" w:rsidR="004E020E" w:rsidRPr="002211B6" w:rsidRDefault="004E020E" w:rsidP="002211B6">
            <w:pPr>
              <w:rPr>
                <w:rFonts w:ascii="Calibri" w:eastAsia="Calibri" w:hAnsi="Calibri" w:cs="Calibri"/>
                <w:sz w:val="22"/>
                <w:szCs w:val="22"/>
                <w:lang w:val="pl-PL"/>
              </w:rPr>
            </w:pPr>
            <w:r w:rsidRPr="002211B6">
              <w:rPr>
                <w:rFonts w:ascii="Calibri" w:eastAsia="Calibri" w:hAnsi="Calibri" w:cs="Calibri"/>
                <w:sz w:val="22"/>
                <w:szCs w:val="22"/>
                <w:lang w:val="pl-PL"/>
              </w:rPr>
              <w:t>Stan wyjątkowy został przedłużony do 31 marca 2022.</w:t>
            </w:r>
          </w:p>
          <w:p w14:paraId="3DFBFFE3" w14:textId="77777777" w:rsidR="004E020E" w:rsidRPr="002211B6" w:rsidRDefault="004E020E" w:rsidP="002211B6">
            <w:pPr>
              <w:rPr>
                <w:rFonts w:ascii="Calibri" w:eastAsia="Calibri" w:hAnsi="Calibri" w:cs="Calibri"/>
                <w:sz w:val="22"/>
                <w:szCs w:val="22"/>
                <w:lang w:val="pl-PL"/>
              </w:rPr>
            </w:pPr>
            <w:r w:rsidRPr="002211B6">
              <w:rPr>
                <w:rFonts w:ascii="Calibri" w:eastAsia="Calibri" w:hAnsi="Calibri" w:cs="Calibri"/>
                <w:sz w:val="22"/>
                <w:szCs w:val="22"/>
                <w:lang w:val="pl-PL"/>
              </w:rPr>
              <w:lastRenderedPageBreak/>
              <w:t>Od 16 grudnia do 31 stycznia osoby przybywające do Włoch z Polski (oraz pozostałych krajów UE) zobowiązane są do przedstawienia przedstawienia testu negatywnego (PCR sprzed maksymalnie 48 h i antygenowego sprzed maks. 24 h) oraz certyfikatu unijnego (</w:t>
            </w:r>
            <w:r w:rsidRPr="002211B6">
              <w:rPr>
                <w:rFonts w:ascii="Calibri" w:eastAsia="Calibri" w:hAnsi="Calibri" w:cs="Calibri"/>
                <w:i/>
                <w:sz w:val="22"/>
                <w:szCs w:val="22"/>
                <w:lang w:val="pl-PL"/>
              </w:rPr>
              <w:t>Green Pass</w:t>
            </w:r>
            <w:r w:rsidRPr="002211B6">
              <w:rPr>
                <w:rFonts w:ascii="Calibri" w:eastAsia="Calibri" w:hAnsi="Calibri" w:cs="Calibri"/>
                <w:sz w:val="22"/>
                <w:szCs w:val="22"/>
                <w:lang w:val="pl-PL"/>
              </w:rPr>
              <w:t xml:space="preserve">) zaświadczającego o: </w:t>
            </w:r>
          </w:p>
          <w:p w14:paraId="07947099" w14:textId="77777777" w:rsidR="004E020E" w:rsidRPr="002211B6" w:rsidRDefault="004E020E" w:rsidP="002211B6">
            <w:pPr>
              <w:pStyle w:val="Akapitzlist"/>
              <w:numPr>
                <w:ilvl w:val="0"/>
                <w:numId w:val="7"/>
              </w:numPr>
              <w:spacing w:line="240" w:lineRule="auto"/>
              <w:ind w:left="201" w:hanging="142"/>
              <w:rPr>
                <w:rFonts w:ascii="Calibri" w:eastAsia="Calibri" w:hAnsi="Calibri" w:cs="Calibri"/>
                <w:lang w:val="pl-PL"/>
              </w:rPr>
            </w:pPr>
            <w:r w:rsidRPr="002211B6">
              <w:rPr>
                <w:rFonts w:ascii="Calibri" w:eastAsia="Calibri" w:hAnsi="Calibri" w:cs="Calibri"/>
                <w:lang w:val="pl-PL"/>
              </w:rPr>
              <w:t>ukończeniu całego cyklu szczepień (2 dawki) co najmniej 14 dni przed przyjazdem do Włoch</w:t>
            </w:r>
          </w:p>
          <w:p w14:paraId="64B05BD8" w14:textId="77777777" w:rsidR="004E020E" w:rsidRPr="002211B6" w:rsidRDefault="004E020E" w:rsidP="002211B6">
            <w:pPr>
              <w:pStyle w:val="Akapitzlist"/>
              <w:spacing w:line="240" w:lineRule="auto"/>
              <w:ind w:left="201"/>
              <w:rPr>
                <w:rFonts w:ascii="Calibri" w:eastAsia="Calibri" w:hAnsi="Calibri" w:cs="Calibri"/>
                <w:lang w:val="pl-PL"/>
              </w:rPr>
            </w:pPr>
            <w:r w:rsidRPr="002211B6">
              <w:rPr>
                <w:rFonts w:ascii="Calibri" w:eastAsia="Calibri" w:hAnsi="Calibri" w:cs="Calibri"/>
                <w:lang w:val="pl-PL"/>
              </w:rPr>
              <w:t>LUB</w:t>
            </w:r>
          </w:p>
          <w:p w14:paraId="5CC06B7F" w14:textId="77777777" w:rsidR="004E020E" w:rsidRPr="002211B6" w:rsidRDefault="004E020E" w:rsidP="002211B6">
            <w:pPr>
              <w:pStyle w:val="Akapitzlist"/>
              <w:numPr>
                <w:ilvl w:val="0"/>
                <w:numId w:val="7"/>
              </w:numPr>
              <w:spacing w:line="240" w:lineRule="auto"/>
              <w:ind w:left="201" w:hanging="142"/>
              <w:rPr>
                <w:rFonts w:ascii="Calibri" w:eastAsia="Calibri" w:hAnsi="Calibri" w:cs="Calibri"/>
                <w:lang w:val="pl-PL"/>
              </w:rPr>
            </w:pPr>
            <w:r w:rsidRPr="002211B6">
              <w:rPr>
                <w:rFonts w:ascii="Calibri" w:eastAsia="Calibri" w:hAnsi="Calibri" w:cs="Calibri"/>
                <w:lang w:val="pl-PL"/>
              </w:rPr>
              <w:t>przebytej chorobie COVID-19 (maksymalnie 180 dni od otrzymania po raz pierwszy pozytywnego wyniku testu)</w:t>
            </w:r>
          </w:p>
          <w:p w14:paraId="5CE8D4E8" w14:textId="77777777" w:rsidR="004E020E" w:rsidRPr="002211B6" w:rsidRDefault="004E020E" w:rsidP="002211B6">
            <w:pPr>
              <w:pStyle w:val="Akapitzlist"/>
              <w:spacing w:line="240" w:lineRule="auto"/>
              <w:ind w:left="201"/>
              <w:rPr>
                <w:rFonts w:ascii="Calibri" w:eastAsia="Calibri" w:hAnsi="Calibri" w:cs="Calibri"/>
                <w:lang w:val="pl-PL"/>
              </w:rPr>
            </w:pPr>
            <w:r w:rsidRPr="002211B6">
              <w:rPr>
                <w:rFonts w:ascii="Calibri" w:eastAsia="Calibri" w:hAnsi="Calibri" w:cs="Calibri"/>
                <w:lang w:val="pl-PL"/>
              </w:rPr>
              <w:t>LUB</w:t>
            </w:r>
          </w:p>
          <w:p w14:paraId="10BCAA15" w14:textId="77777777" w:rsidR="004E020E" w:rsidRPr="002211B6" w:rsidRDefault="004E020E" w:rsidP="002211B6">
            <w:pPr>
              <w:rPr>
                <w:rFonts w:ascii="Calibri" w:eastAsia="Calibri" w:hAnsi="Calibri" w:cs="Calibri"/>
                <w:sz w:val="22"/>
                <w:szCs w:val="22"/>
                <w:lang w:val="pl-PL"/>
              </w:rPr>
            </w:pPr>
            <w:r w:rsidRPr="002211B6">
              <w:rPr>
                <w:rFonts w:ascii="Calibri" w:eastAsia="Calibri" w:hAnsi="Calibri" w:cs="Calibri"/>
                <w:sz w:val="22"/>
                <w:szCs w:val="22"/>
                <w:lang w:val="pl-PL"/>
              </w:rPr>
              <w:t xml:space="preserve">Dzieci poniżej 6 roku życia są zwolnione z obowiązku wykonania testu przed wyjazdem. </w:t>
            </w:r>
          </w:p>
          <w:p w14:paraId="30D5A67F" w14:textId="77777777" w:rsidR="004E020E" w:rsidRPr="002211B6" w:rsidRDefault="004E020E" w:rsidP="002211B6">
            <w:pPr>
              <w:rPr>
                <w:rFonts w:ascii="Calibri" w:eastAsia="Calibri" w:hAnsi="Calibri" w:cs="Calibri"/>
                <w:sz w:val="22"/>
                <w:szCs w:val="22"/>
                <w:lang w:val="pl-PL"/>
              </w:rPr>
            </w:pPr>
            <w:r w:rsidRPr="002211B6">
              <w:rPr>
                <w:rFonts w:ascii="Calibri" w:eastAsia="Calibri" w:hAnsi="Calibri" w:cs="Calibri"/>
                <w:sz w:val="22"/>
                <w:szCs w:val="22"/>
                <w:lang w:val="pl-PL"/>
              </w:rPr>
              <w:t xml:space="preserve">Osoby niezaszczepione muszą również przedstawić test negatywny oraz nałożona jest na nich obowiązkowa kwarantanna na okres 5 dni, </w:t>
            </w:r>
            <w:r w:rsidRPr="002211B6">
              <w:rPr>
                <w:rFonts w:ascii="Calibri" w:eastAsia="Calibri" w:hAnsi="Calibri" w:cs="Calibri"/>
                <w:sz w:val="22"/>
                <w:szCs w:val="22"/>
                <w:lang w:val="pl-PL"/>
              </w:rPr>
              <w:lastRenderedPageBreak/>
              <w:t xml:space="preserve">po którym należy wykonać test antygenowy lub molekularny. </w:t>
            </w:r>
          </w:p>
          <w:p w14:paraId="2058D0C4" w14:textId="77777777" w:rsidR="00680756" w:rsidRPr="00680756" w:rsidRDefault="00680756" w:rsidP="002211B6">
            <w:pPr>
              <w:rPr>
                <w:rFonts w:ascii="Calibri" w:eastAsia="Calibri" w:hAnsi="Calibri" w:cs="Calibri"/>
                <w:sz w:val="8"/>
                <w:szCs w:val="8"/>
                <w:lang w:val="pl-PL"/>
              </w:rPr>
            </w:pPr>
          </w:p>
          <w:p w14:paraId="3C16F9F3" w14:textId="093A659C" w:rsidR="004E020E" w:rsidRPr="002211B6" w:rsidRDefault="004E020E" w:rsidP="002211B6">
            <w:pPr>
              <w:rPr>
                <w:rFonts w:ascii="Calibri" w:eastAsia="Calibri" w:hAnsi="Calibri" w:cs="Calibri"/>
                <w:sz w:val="22"/>
                <w:szCs w:val="22"/>
                <w:lang w:val="pl-PL"/>
              </w:rPr>
            </w:pPr>
            <w:r w:rsidRPr="002211B6">
              <w:rPr>
                <w:rFonts w:ascii="Calibri" w:eastAsia="Calibri" w:hAnsi="Calibri" w:cs="Calibri"/>
                <w:sz w:val="22"/>
                <w:szCs w:val="22"/>
                <w:lang w:val="pl-PL"/>
              </w:rPr>
              <w:t xml:space="preserve">Ponadto osoby przyjeżdżające z Polski do Włoch mają obowiązek zarejestrowania swojego przyjazdu na platformie EU Digital Passenger Locator Form. </w:t>
            </w:r>
          </w:p>
          <w:p w14:paraId="587FACD4" w14:textId="77777777" w:rsidR="004E020E" w:rsidRPr="00680756" w:rsidRDefault="004E020E" w:rsidP="002211B6">
            <w:pPr>
              <w:rPr>
                <w:rFonts w:ascii="Calibri" w:eastAsia="Calibri" w:hAnsi="Calibri" w:cs="Calibri"/>
                <w:sz w:val="8"/>
                <w:szCs w:val="8"/>
                <w:lang w:val="pl-PL"/>
              </w:rPr>
            </w:pPr>
          </w:p>
          <w:p w14:paraId="16E992C6" w14:textId="35161AC8" w:rsidR="004E020E" w:rsidRPr="002211B6" w:rsidRDefault="004E020E" w:rsidP="002211B6">
            <w:pPr>
              <w:pStyle w:val="Tre"/>
              <w:spacing w:after="0" w:line="240" w:lineRule="auto"/>
              <w:rPr>
                <w:rFonts w:cs="Calibri"/>
                <w:color w:val="auto"/>
              </w:rPr>
            </w:pPr>
            <w:r w:rsidRPr="002211B6">
              <w:rPr>
                <w:rFonts w:eastAsia="Calibri" w:cs="Calibri"/>
                <w:color w:val="auto"/>
                <w:lang w:val="pl-PL"/>
              </w:rPr>
              <w:t xml:space="preserve">Obecnie nie ma zakazu przemieszczania się pomiędzy regionami wewnątrz kraju. </w:t>
            </w:r>
            <w:r w:rsidRPr="002211B6">
              <w:rPr>
                <w:rFonts w:eastAsia="Calibri" w:cs="Calibri"/>
                <w:i/>
                <w:iCs/>
                <w:color w:val="auto"/>
                <w:lang w:val="pl-PL"/>
              </w:rPr>
              <w:t xml:space="preserve">Green Pass </w:t>
            </w:r>
            <w:r w:rsidRPr="002211B6">
              <w:rPr>
                <w:rFonts w:eastAsia="Calibri" w:cs="Calibri"/>
                <w:color w:val="auto"/>
                <w:lang w:val="pl-PL"/>
              </w:rPr>
              <w:t>niezbędny jest jednak do podróżowania samolotami, pociągami InterCity i Alta Velocita’, autobusami na trasach pomiędzy regionami, wynajętymi autobusami z kierowcą oraz odbywania podróży na pokładzie statków i promów (z wyłączeniem podróży w Cieśninie Mesyńskiej).</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6AC945" w14:textId="77777777" w:rsidR="004E020E" w:rsidRPr="002211B6" w:rsidRDefault="004E020E" w:rsidP="002211B6">
            <w:pPr>
              <w:rPr>
                <w:rFonts w:ascii="Calibri" w:eastAsia="Calibri" w:hAnsi="Calibri" w:cs="Calibri"/>
                <w:sz w:val="22"/>
                <w:szCs w:val="22"/>
                <w:lang w:val="pl-PL"/>
              </w:rPr>
            </w:pPr>
            <w:r w:rsidRPr="002211B6">
              <w:rPr>
                <w:rFonts w:ascii="Calibri" w:eastAsia="Calibri" w:hAnsi="Calibri" w:cs="Calibri"/>
                <w:sz w:val="22"/>
                <w:szCs w:val="22"/>
                <w:lang w:val="pl-PL"/>
              </w:rPr>
              <w:lastRenderedPageBreak/>
              <w:t xml:space="preserve">Oprócz obowiązujących już reguł, od 6 grudnia paszport covidowy </w:t>
            </w:r>
            <w:r w:rsidRPr="002211B6">
              <w:rPr>
                <w:rFonts w:ascii="Calibri" w:eastAsia="Calibri" w:hAnsi="Calibri" w:cs="Calibri"/>
                <w:i/>
                <w:iCs/>
                <w:sz w:val="22"/>
                <w:szCs w:val="22"/>
                <w:lang w:val="pl-PL"/>
              </w:rPr>
              <w:t>Green pas</w:t>
            </w:r>
            <w:r w:rsidRPr="002211B6">
              <w:rPr>
                <w:rFonts w:ascii="Calibri" w:eastAsia="Calibri" w:hAnsi="Calibri" w:cs="Calibri"/>
                <w:sz w:val="22"/>
                <w:szCs w:val="22"/>
                <w:lang w:val="pl-PL"/>
              </w:rPr>
              <w:t xml:space="preserve">s zacznie obowiązywać w hotelach oraz </w:t>
            </w:r>
            <w:r w:rsidRPr="002211B6">
              <w:rPr>
                <w:rFonts w:ascii="Calibri" w:eastAsia="Calibri" w:hAnsi="Calibri" w:cs="Calibri"/>
                <w:sz w:val="22"/>
                <w:szCs w:val="22"/>
                <w:lang w:val="pl-PL"/>
              </w:rPr>
              <w:lastRenderedPageBreak/>
              <w:t xml:space="preserve">w pociągach regionalnych i międzyregionalnych oraz publicznym transporcie lokalnym. </w:t>
            </w:r>
          </w:p>
          <w:p w14:paraId="15B83921" w14:textId="77777777" w:rsidR="004E020E" w:rsidRPr="00680756" w:rsidRDefault="004E020E" w:rsidP="002211B6">
            <w:pPr>
              <w:rPr>
                <w:rFonts w:ascii="Calibri" w:eastAsia="Calibri" w:hAnsi="Calibri" w:cs="Calibri"/>
                <w:sz w:val="8"/>
                <w:szCs w:val="8"/>
                <w:lang w:val="pl-PL"/>
              </w:rPr>
            </w:pPr>
          </w:p>
          <w:p w14:paraId="57747164" w14:textId="77777777" w:rsidR="004E020E" w:rsidRPr="002211B6" w:rsidRDefault="004E020E" w:rsidP="002211B6">
            <w:pPr>
              <w:rPr>
                <w:rFonts w:ascii="Calibri" w:eastAsia="Calibri" w:hAnsi="Calibri" w:cs="Calibri"/>
                <w:sz w:val="22"/>
                <w:szCs w:val="22"/>
                <w:lang w:val="pl-PL"/>
              </w:rPr>
            </w:pPr>
            <w:r w:rsidRPr="002211B6">
              <w:rPr>
                <w:rFonts w:ascii="Calibri" w:eastAsia="Calibri" w:hAnsi="Calibri" w:cs="Calibri"/>
                <w:sz w:val="22"/>
                <w:szCs w:val="22"/>
                <w:lang w:val="pl-PL"/>
              </w:rPr>
              <w:t xml:space="preserve">Planowane jest wprowadzenie tzw. </w:t>
            </w:r>
            <w:r w:rsidRPr="002211B6">
              <w:rPr>
                <w:rFonts w:ascii="Calibri" w:eastAsia="Calibri" w:hAnsi="Calibri" w:cs="Calibri"/>
                <w:i/>
                <w:iCs/>
                <w:sz w:val="22"/>
                <w:szCs w:val="22"/>
                <w:lang w:val="pl-PL"/>
              </w:rPr>
              <w:t>Super Green Passu</w:t>
            </w:r>
            <w:r w:rsidRPr="002211B6">
              <w:rPr>
                <w:rFonts w:ascii="Calibri" w:eastAsia="Calibri" w:hAnsi="Calibri" w:cs="Calibri"/>
                <w:sz w:val="22"/>
                <w:szCs w:val="22"/>
                <w:lang w:val="pl-PL"/>
              </w:rPr>
              <w:t>, czyli paszportu sanitarnego tylko dla osób zaszczepionych lub tych, które są po przejściu zakażenia Covid-19. S</w:t>
            </w:r>
            <w:r w:rsidRPr="002211B6">
              <w:rPr>
                <w:rFonts w:ascii="Calibri" w:eastAsia="Calibri" w:hAnsi="Calibri" w:cs="Calibri"/>
                <w:i/>
                <w:iCs/>
                <w:sz w:val="22"/>
                <w:szCs w:val="22"/>
                <w:lang w:val="pl-PL"/>
              </w:rPr>
              <w:t xml:space="preserve">uper Green Pass </w:t>
            </w:r>
            <w:r w:rsidRPr="002211B6">
              <w:rPr>
                <w:rFonts w:ascii="Calibri" w:eastAsia="Calibri" w:hAnsi="Calibri" w:cs="Calibri"/>
                <w:sz w:val="22"/>
                <w:szCs w:val="22"/>
                <w:lang w:val="pl-PL"/>
              </w:rPr>
              <w:t>będzie wymagany w barach, restauracjach, kinach, teatrach, siłowniach oraz na stadionach.</w:t>
            </w:r>
          </w:p>
          <w:p w14:paraId="292EF155" w14:textId="77777777" w:rsidR="004E020E" w:rsidRPr="002211B6" w:rsidRDefault="004E020E" w:rsidP="002211B6">
            <w:pPr>
              <w:rPr>
                <w:rFonts w:ascii="Calibri" w:eastAsia="Calibri" w:hAnsi="Calibri" w:cs="Calibri"/>
                <w:sz w:val="22"/>
                <w:szCs w:val="22"/>
                <w:lang w:val="pl-PL"/>
              </w:rPr>
            </w:pPr>
          </w:p>
          <w:p w14:paraId="08ED01DB" w14:textId="77777777" w:rsidR="004E020E" w:rsidRPr="002211B6" w:rsidRDefault="004E020E" w:rsidP="002211B6">
            <w:pPr>
              <w:rPr>
                <w:rFonts w:ascii="Calibri" w:eastAsia="Calibri" w:hAnsi="Calibri" w:cs="Calibri"/>
                <w:sz w:val="22"/>
                <w:szCs w:val="22"/>
                <w:lang w:val="pl-PL"/>
              </w:rPr>
            </w:pPr>
            <w:r w:rsidRPr="002211B6">
              <w:rPr>
                <w:rFonts w:ascii="Calibri" w:eastAsia="Calibri" w:hAnsi="Calibri" w:cs="Calibri"/>
                <w:sz w:val="22"/>
                <w:szCs w:val="22"/>
                <w:lang w:val="pl-PL"/>
              </w:rPr>
              <w:t xml:space="preserve">Wprowadzenie nowych restrykcji ma na celu uniknięcie konieczności wprowadzenia lockdownu. Nowy dekret będzie obowiązywał od 6 grudnia 2021 do 15 stycznia 2022 roku.  </w:t>
            </w:r>
          </w:p>
          <w:p w14:paraId="076CD5FA" w14:textId="77777777" w:rsidR="004E020E" w:rsidRPr="002211B6" w:rsidRDefault="004E020E" w:rsidP="002211B6">
            <w:pPr>
              <w:rPr>
                <w:rFonts w:ascii="Calibri" w:eastAsia="Calibri" w:hAnsi="Calibri" w:cs="Calibri"/>
                <w:sz w:val="22"/>
                <w:szCs w:val="22"/>
                <w:lang w:val="pl-PL"/>
              </w:rPr>
            </w:pPr>
          </w:p>
          <w:p w14:paraId="19B06729" w14:textId="77777777" w:rsidR="004E020E" w:rsidRPr="002211B6" w:rsidRDefault="004E020E" w:rsidP="002211B6">
            <w:pPr>
              <w:rPr>
                <w:rFonts w:ascii="Calibri" w:hAnsi="Calibri" w:cs="Calibri"/>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091C46B" w14:textId="2DCB4EFC" w:rsidR="004E020E" w:rsidRPr="002211B6" w:rsidRDefault="004E020E" w:rsidP="002211B6">
            <w:pPr>
              <w:shd w:val="clear" w:color="auto" w:fill="FFFFFF"/>
              <w:ind w:left="-414"/>
              <w:rPr>
                <w:rFonts w:ascii="Calibri" w:eastAsia="Times New Roman" w:hAnsi="Calibri" w:cs="Calibri"/>
                <w:sz w:val="22"/>
                <w:szCs w:val="22"/>
                <w:lang w:val="pl-PL" w:eastAsia="it-IT"/>
              </w:rPr>
            </w:pPr>
            <w:r w:rsidRPr="002211B6">
              <w:rPr>
                <w:rFonts w:ascii="Calibri" w:eastAsia="Calibri" w:hAnsi="Calibri" w:cs="Calibri"/>
                <w:sz w:val="22"/>
                <w:szCs w:val="22"/>
                <w:lang w:val="pl-PL"/>
              </w:rPr>
              <w:lastRenderedPageBreak/>
              <w:t xml:space="preserve">Większość obiektów turystycznych funkcjonuje jak przed pandemią, obowiązkowa jest jednak </w:t>
            </w:r>
            <w:r w:rsidRPr="002211B6">
              <w:rPr>
                <w:rFonts w:ascii="Calibri" w:eastAsia="Calibri" w:hAnsi="Calibri" w:cs="Calibri"/>
                <w:sz w:val="22"/>
                <w:szCs w:val="22"/>
                <w:lang w:val="pl-PL"/>
              </w:rPr>
              <w:lastRenderedPageBreak/>
              <w:t xml:space="preserve">rezerwacja internetowa oraz </w:t>
            </w:r>
            <w:r w:rsidRPr="002211B6">
              <w:rPr>
                <w:rFonts w:ascii="Calibri" w:eastAsia="Calibri" w:hAnsi="Calibri" w:cs="Calibri"/>
                <w:i/>
                <w:iCs/>
                <w:sz w:val="22"/>
                <w:szCs w:val="22"/>
                <w:lang w:val="pl-PL"/>
              </w:rPr>
              <w:t>Green Pass, od 6 grudnia Super Green Pass</w:t>
            </w:r>
            <w:r w:rsidRPr="002211B6">
              <w:rPr>
                <w:rFonts w:ascii="Calibri" w:eastAsia="Calibri" w:hAnsi="Calibri" w:cs="Calibri"/>
                <w:sz w:val="22"/>
                <w:szCs w:val="22"/>
                <w:lang w:val="pl-PL"/>
              </w:rPr>
              <w:t xml:space="preserve">. </w:t>
            </w:r>
            <w:r w:rsidRPr="002211B6">
              <w:rPr>
                <w:rFonts w:ascii="Calibri" w:eastAsia="Times New Roman" w:hAnsi="Calibri" w:cs="Calibri"/>
                <w:sz w:val="22"/>
                <w:szCs w:val="22"/>
                <w:lang w:val="pl-PL" w:eastAsia="it-IT"/>
              </w:rPr>
              <w:t xml:space="preserve">Pandemia przyspieszyła rozwój cyfryzacji, w tym wdrażanie inteligentnych rozwiązań w obiektach hotelarskich i muzealnych. </w:t>
            </w:r>
          </w:p>
          <w:p w14:paraId="6BA1E96B" w14:textId="3D849FD6" w:rsidR="004E020E" w:rsidRPr="002211B6" w:rsidRDefault="004E020E" w:rsidP="002211B6">
            <w:pPr>
              <w:shd w:val="clear" w:color="auto" w:fill="FFFFFF"/>
              <w:rPr>
                <w:rFonts w:ascii="Calibri" w:eastAsia="Times New Roman" w:hAnsi="Calibri" w:cs="Calibri"/>
                <w:sz w:val="22"/>
                <w:szCs w:val="22"/>
                <w:lang w:val="pl-PL" w:eastAsia="it-IT"/>
              </w:rPr>
            </w:pPr>
          </w:p>
          <w:p w14:paraId="5A54CC2C" w14:textId="77777777" w:rsidR="004E020E" w:rsidRPr="002211B6" w:rsidRDefault="004E020E" w:rsidP="002211B6">
            <w:pPr>
              <w:ind w:left="-414"/>
              <w:rPr>
                <w:rFonts w:ascii="Calibri" w:hAnsi="Calibri" w:cs="Calibri"/>
                <w:sz w:val="22"/>
                <w:szCs w:val="22"/>
                <w:lang w:val="it-IT" w:eastAsia="it-IT"/>
              </w:rPr>
            </w:pPr>
            <w:r w:rsidRPr="002211B6">
              <w:rPr>
                <w:rFonts w:ascii="Calibri" w:hAnsi="Calibri" w:cs="Calibri"/>
                <w:sz w:val="22"/>
                <w:szCs w:val="22"/>
                <w:lang w:val="pl-PL"/>
              </w:rPr>
              <w:t>Komisja Europejska zatwierdziła przedstawiony przez Włochy program pomocowy o wartości 868 mln euro na obniżenie kosztów pracy w sektorze turystycznym.</w:t>
            </w:r>
            <w:r w:rsidRPr="002211B6">
              <w:rPr>
                <w:rStyle w:val="apple-converted-space"/>
                <w:rFonts w:ascii="Calibri" w:hAnsi="Calibri" w:cs="Calibri"/>
                <w:sz w:val="22"/>
                <w:szCs w:val="22"/>
                <w:lang w:val="pl-PL"/>
              </w:rPr>
              <w:t> </w:t>
            </w:r>
          </w:p>
          <w:p w14:paraId="022998D8" w14:textId="3AA04420" w:rsidR="004E020E" w:rsidRPr="002211B6" w:rsidRDefault="004E020E" w:rsidP="002211B6">
            <w:pPr>
              <w:ind w:left="-414"/>
              <w:rPr>
                <w:rFonts w:ascii="Calibri" w:hAnsi="Calibri" w:cs="Calibri"/>
                <w:sz w:val="22"/>
                <w:szCs w:val="22"/>
                <w:lang w:val="pl-PL"/>
              </w:rPr>
            </w:pPr>
            <w:r w:rsidRPr="002211B6">
              <w:rPr>
                <w:rFonts w:ascii="Calibri" w:hAnsi="Calibri" w:cs="Calibri"/>
                <w:sz w:val="22"/>
                <w:szCs w:val="22"/>
                <w:lang w:val="pl-PL"/>
              </w:rPr>
              <w:t>Od początku pandemii (marzec 2020) zdecydowano o udzielaniu comiesięcznej pomocy pomostowych, aby uniknąć masowych zwolnień w branży. Szacuje się, że od początku pandemii zatwierdzono 5,2 miliarda godzin roboczych objętych zasiłkiem.</w:t>
            </w:r>
          </w:p>
          <w:p w14:paraId="10D93651" w14:textId="77777777" w:rsidR="004E020E" w:rsidRPr="002211B6" w:rsidRDefault="004E020E" w:rsidP="002211B6">
            <w:pPr>
              <w:ind w:left="-414"/>
              <w:rPr>
                <w:rFonts w:ascii="Calibri" w:hAnsi="Calibri" w:cs="Calibri"/>
                <w:sz w:val="22"/>
                <w:szCs w:val="22"/>
                <w:lang w:val="pl-PL"/>
              </w:rPr>
            </w:pPr>
            <w:r w:rsidRPr="002211B6">
              <w:rPr>
                <w:rFonts w:ascii="Calibri" w:hAnsi="Calibri" w:cs="Calibri"/>
                <w:sz w:val="22"/>
                <w:szCs w:val="22"/>
                <w:lang w:val="pl-PL"/>
              </w:rPr>
              <w:t xml:space="preserve">W obecnym momencie został zniesiony zakaz zwolnień przy jednoczesnym przedłużeniu rozwiązań pomostowych do grudnia 2021. Z dodatkowej pomocy będą mogli skorzystać pracodawcy zdecydowani na </w:t>
            </w:r>
            <w:r w:rsidRPr="002211B6">
              <w:rPr>
                <w:rFonts w:ascii="Calibri" w:hAnsi="Calibri" w:cs="Calibri"/>
                <w:sz w:val="22"/>
                <w:szCs w:val="22"/>
                <w:lang w:val="pl-PL"/>
              </w:rPr>
              <w:lastRenderedPageBreak/>
              <w:t>utrzymanie pracowników. Ma to pomóc w stopniowym wyjściu z zakazu zwolnień.</w:t>
            </w:r>
          </w:p>
          <w:p w14:paraId="78057C78" w14:textId="0A4DA06F" w:rsidR="004E020E" w:rsidRPr="00680756" w:rsidRDefault="004E020E" w:rsidP="002211B6">
            <w:pPr>
              <w:jc w:val="both"/>
              <w:rPr>
                <w:rFonts w:ascii="Calibri" w:hAnsi="Calibri" w:cs="Calibri"/>
                <w:sz w:val="8"/>
                <w:szCs w:val="8"/>
                <w:lang w:val="pl-PL"/>
              </w:rPr>
            </w:pPr>
          </w:p>
          <w:p w14:paraId="0584FD89" w14:textId="33354761" w:rsidR="004E020E" w:rsidRPr="002211B6" w:rsidRDefault="004E020E" w:rsidP="002211B6">
            <w:pPr>
              <w:ind w:left="-414"/>
              <w:rPr>
                <w:rFonts w:ascii="Calibri" w:hAnsi="Calibri" w:cs="Calibri"/>
                <w:sz w:val="22"/>
                <w:szCs w:val="22"/>
                <w:lang w:val="pl-PL"/>
              </w:rPr>
            </w:pPr>
            <w:r w:rsidRPr="002211B6">
              <w:rPr>
                <w:rFonts w:ascii="Calibri" w:hAnsi="Calibri" w:cs="Calibri"/>
                <w:sz w:val="22"/>
                <w:szCs w:val="22"/>
                <w:lang w:val="pl-PL"/>
              </w:rPr>
              <w:t>Zostało przyznane ponad 400 milionów euro wsparcia przeznaczonego na bezzwrotne dotacje dla firm noclegowych, biur podróży i touroperatorów, przewodników i pilotów wycieczkę oraz firm transportowych. Wysokość dotacji jest uzależniona od obrotów i wynagrodzenia za rok 2019.</w:t>
            </w:r>
            <w:r w:rsidRPr="002211B6">
              <w:rPr>
                <w:rStyle w:val="apple-converted-space"/>
                <w:rFonts w:ascii="Calibri" w:hAnsi="Calibri" w:cs="Calibri"/>
                <w:sz w:val="22"/>
                <w:szCs w:val="22"/>
                <w:lang w:val="pl-PL"/>
              </w:rPr>
              <w:t> </w:t>
            </w:r>
          </w:p>
          <w:p w14:paraId="74BFBF99" w14:textId="77777777" w:rsidR="004E020E" w:rsidRPr="002211B6" w:rsidRDefault="004E020E" w:rsidP="002211B6">
            <w:pPr>
              <w:spacing w:after="160"/>
              <w:ind w:left="-414"/>
              <w:rPr>
                <w:rFonts w:ascii="Calibri" w:hAnsi="Calibri" w:cs="Calibri"/>
                <w:sz w:val="22"/>
                <w:szCs w:val="22"/>
                <w:lang w:val="pl-PL"/>
              </w:rPr>
            </w:pPr>
            <w:r w:rsidRPr="002211B6">
              <w:rPr>
                <w:rFonts w:ascii="Calibri" w:hAnsi="Calibri" w:cs="Calibri"/>
                <w:sz w:val="22"/>
                <w:szCs w:val="22"/>
                <w:shd w:val="clear" w:color="auto" w:fill="E6E6E6"/>
                <w:lang w:val="pl-PL"/>
              </w:rPr>
              <w:t> </w:t>
            </w:r>
            <w:r w:rsidRPr="002211B6">
              <w:rPr>
                <w:rFonts w:ascii="Calibri" w:hAnsi="Calibri" w:cs="Calibri"/>
                <w:sz w:val="22"/>
                <w:szCs w:val="22"/>
                <w:lang w:val="pl-PL"/>
              </w:rPr>
              <w:t>Szacuje się, że zablokowanie zwolnień pozwoliło uratować około 330 tys. miejsc pracy. Gwałtowny spadek zapotrzebowania na pracę przy jednoczesnym zmniejszeniu liczby pracujących o około 3% miał  duży wpływ na dynamikę wynagrodzeń. W obliczu tak wielkich zmian Włochy stawiają na dialog społeczny i współpracę ze związkami zawodowymi.</w:t>
            </w:r>
            <w:r w:rsidRPr="002211B6">
              <w:rPr>
                <w:rStyle w:val="apple-converted-space"/>
                <w:rFonts w:ascii="Calibri" w:hAnsi="Calibri" w:cs="Calibri"/>
                <w:sz w:val="22"/>
                <w:szCs w:val="22"/>
                <w:lang w:val="pl-PL"/>
              </w:rPr>
              <w:t> </w:t>
            </w:r>
          </w:p>
          <w:p w14:paraId="1F725056" w14:textId="092C72CE" w:rsidR="004E020E" w:rsidRPr="002211B6" w:rsidRDefault="004E020E" w:rsidP="002211B6">
            <w:pPr>
              <w:spacing w:after="160"/>
              <w:ind w:left="-414"/>
              <w:rPr>
                <w:rFonts w:ascii="Calibri" w:hAnsi="Calibri" w:cs="Calibri"/>
                <w:sz w:val="22"/>
                <w:szCs w:val="22"/>
                <w:lang w:val="pl-PL"/>
              </w:rPr>
            </w:pPr>
            <w:r w:rsidRPr="002211B6">
              <w:rPr>
                <w:rFonts w:ascii="Calibri" w:hAnsi="Calibri" w:cs="Calibri"/>
                <w:sz w:val="22"/>
                <w:szCs w:val="22"/>
                <w:lang w:val="pl-PL"/>
              </w:rPr>
              <w:t xml:space="preserve">W 2022 roku planowane jest obniżenie podatków, między innymi zmiana stawki </w:t>
            </w:r>
            <w:r w:rsidRPr="002211B6">
              <w:rPr>
                <w:rFonts w:ascii="Calibri" w:hAnsi="Calibri" w:cs="Calibri"/>
                <w:sz w:val="22"/>
                <w:szCs w:val="22"/>
                <w:lang w:val="pl-PL"/>
              </w:rPr>
              <w:lastRenderedPageBreak/>
              <w:t>podatku dochodowego od osób fizycznych z 5 do 4. Ostateczne porozumienie nie zostało jeszcze  osiągnięte.</w:t>
            </w:r>
          </w:p>
        </w:tc>
        <w:tc>
          <w:tcPr>
            <w:tcW w:w="4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80AECE" w14:textId="42B3F504" w:rsidR="004E020E" w:rsidRPr="002211B6" w:rsidRDefault="004E020E" w:rsidP="002211B6">
            <w:pPr>
              <w:rPr>
                <w:rFonts w:ascii="Calibri" w:hAnsi="Calibri" w:cs="Calibri"/>
                <w:sz w:val="22"/>
                <w:szCs w:val="22"/>
                <w:lang w:val="pl-PL"/>
              </w:rPr>
            </w:pPr>
            <w:r w:rsidRPr="002211B6">
              <w:rPr>
                <w:rFonts w:ascii="Calibri" w:hAnsi="Calibri" w:cs="Calibri"/>
                <w:sz w:val="22"/>
                <w:szCs w:val="22"/>
                <w:shd w:val="clear" w:color="auto" w:fill="FFFFFF"/>
                <w:lang w:val="pl-PL"/>
              </w:rPr>
              <w:lastRenderedPageBreak/>
              <w:t xml:space="preserve">W porównaniu do 2020 r. wskaźniki ekonomiczne wykazują po raz pierwszy od początku pandemii ożywienie turystyki, czego głównym wskaźnikiem jest wzrost </w:t>
            </w:r>
            <w:r w:rsidRPr="002211B6">
              <w:rPr>
                <w:rFonts w:ascii="Calibri" w:hAnsi="Calibri" w:cs="Calibri"/>
                <w:sz w:val="22"/>
                <w:szCs w:val="22"/>
                <w:shd w:val="clear" w:color="auto" w:fill="FFFFFF"/>
                <w:lang w:val="pl-PL"/>
              </w:rPr>
              <w:lastRenderedPageBreak/>
              <w:t>krajowego ruchu turystycznego, który wraz z turystyką aktywną i kempingową, nabrał na znaczeniu. Raporty wskazują, że zrównoważona i regionalna turystyka będzie stałym trendem w najbliższym czasie. Wewnętrzne wzrosty odbiły się na turystyce wyjazdowej i działaniach włoskich touroperatorów. W porównaniu do 2020 roku wydatki na turystykę wyniosły o 56 miliardów mniej, z czego 26 miliardów odnosiło się tylko do wydatków na podróże zagraniczne. Większość turystów dokonała rezerwacji bez pośredników tradycyjnych i elektronicznych, zazwyczaj były to rezerwacje robione do 8 tygodni przed terminem, co ma jednak bezpośredni związek z przewagą oferty nad popytem na podróże i jest chwilowe. Jednym ze wskazywanych powodów była między innymi chęć uzyskania indywidualnie dodatkowych informacji dotyczących zasad podczas pobytu i podróży. Elementem wartym uwagi jest fakt, że większość turystów używała samochodu jako środka przemieszczania się. Mimo znaczących spadków Włochy po raz kolejny stają się obiektem pożądania podróżnych ze względu na bogatą ofertę turystyczną i krajobrazową.</w:t>
            </w:r>
          </w:p>
        </w:tc>
      </w:tr>
    </w:tbl>
    <w:p w14:paraId="6DE9F7AE" w14:textId="77777777" w:rsidR="00A26511" w:rsidRPr="007B2281" w:rsidRDefault="00A26511">
      <w:pPr>
        <w:pStyle w:val="Tre"/>
        <w:widowControl w:val="0"/>
        <w:spacing w:after="120" w:line="240" w:lineRule="auto"/>
        <w:jc w:val="center"/>
        <w:rPr>
          <w:rFonts w:cs="Calibri"/>
        </w:rPr>
      </w:pPr>
    </w:p>
    <w:sectPr w:rsidR="00A26511" w:rsidRPr="007B2281" w:rsidSect="00A61786">
      <w:headerReference w:type="default" r:id="rId9"/>
      <w:footerReference w:type="default" r:id="rId10"/>
      <w:pgSz w:w="16840" w:h="11900" w:orient="landscape"/>
      <w:pgMar w:top="993" w:right="1417" w:bottom="1418"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3B2A" w14:textId="77777777" w:rsidR="007F5734" w:rsidRDefault="007F5734">
      <w:r>
        <w:separator/>
      </w:r>
    </w:p>
  </w:endnote>
  <w:endnote w:type="continuationSeparator" w:id="0">
    <w:p w14:paraId="536E6A7B" w14:textId="77777777" w:rsidR="007F5734" w:rsidRDefault="007F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4EA8" w14:textId="77777777" w:rsidR="00A26511" w:rsidRDefault="00EB271C">
    <w:pPr>
      <w:pStyle w:val="Stopka"/>
      <w:jc w:val="center"/>
    </w:pPr>
    <w:r>
      <w:fldChar w:fldCharType="begin"/>
    </w:r>
    <w:r>
      <w:instrText xml:space="preserve"> PAGE </w:instrText>
    </w:r>
    <w:r>
      <w:fldChar w:fldCharType="separate"/>
    </w:r>
    <w:r w:rsidR="007B22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85F9" w14:textId="77777777" w:rsidR="007F5734" w:rsidRDefault="007F5734">
      <w:r>
        <w:separator/>
      </w:r>
    </w:p>
  </w:footnote>
  <w:footnote w:type="continuationSeparator" w:id="0">
    <w:p w14:paraId="300869F9" w14:textId="77777777" w:rsidR="007F5734" w:rsidRDefault="007F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2C60" w14:textId="77777777" w:rsidR="00A26511" w:rsidRDefault="00A26511">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9B9"/>
    <w:multiLevelType w:val="hybridMultilevel"/>
    <w:tmpl w:val="77C2E5B8"/>
    <w:lvl w:ilvl="0" w:tplc="7AD24DEA">
      <w:start w:val="1"/>
      <w:numFmt w:val="bullet"/>
      <w:lvlText w:val="·"/>
      <w:lvlJc w:val="left"/>
      <w:pPr>
        <w:tabs>
          <w:tab w:val="left" w:pos="1418"/>
          <w:tab w:val="left" w:pos="2127"/>
          <w:tab w:val="left" w:pos="2836"/>
        </w:tabs>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BC01E4">
      <w:start w:val="1"/>
      <w:numFmt w:val="bullet"/>
      <w:lvlText w:val="◦"/>
      <w:lvlJc w:val="left"/>
      <w:pPr>
        <w:tabs>
          <w:tab w:val="left" w:pos="720"/>
          <w:tab w:val="left" w:pos="1418"/>
          <w:tab w:val="left" w:pos="2127"/>
          <w:tab w:val="left" w:pos="2836"/>
        </w:tabs>
        <w:ind w:left="12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240A20E">
      <w:start w:val="1"/>
      <w:numFmt w:val="bullet"/>
      <w:lvlText w:val="▪"/>
      <w:lvlJc w:val="left"/>
      <w:pPr>
        <w:tabs>
          <w:tab w:val="left" w:pos="720"/>
          <w:tab w:val="left" w:pos="2127"/>
          <w:tab w:val="left" w:pos="2836"/>
        </w:tabs>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0B6EA3C">
      <w:start w:val="1"/>
      <w:numFmt w:val="bullet"/>
      <w:lvlText w:val="·"/>
      <w:lvlJc w:val="left"/>
      <w:pPr>
        <w:tabs>
          <w:tab w:val="left" w:pos="720"/>
          <w:tab w:val="left" w:pos="1418"/>
          <w:tab w:val="left" w:pos="2127"/>
          <w:tab w:val="left" w:pos="2836"/>
        </w:tabs>
        <w:ind w:left="19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2344DE6">
      <w:start w:val="1"/>
      <w:numFmt w:val="bullet"/>
      <w:lvlText w:val="◦"/>
      <w:lvlJc w:val="left"/>
      <w:pPr>
        <w:tabs>
          <w:tab w:val="left" w:pos="720"/>
          <w:tab w:val="left" w:pos="1418"/>
          <w:tab w:val="left" w:pos="2836"/>
        </w:tabs>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E24C2E2">
      <w:start w:val="1"/>
      <w:numFmt w:val="bullet"/>
      <w:lvlText w:val="▪"/>
      <w:lvlJc w:val="left"/>
      <w:pPr>
        <w:tabs>
          <w:tab w:val="left" w:pos="720"/>
          <w:tab w:val="left" w:pos="1418"/>
          <w:tab w:val="left" w:pos="2127"/>
          <w:tab w:val="left" w:pos="2836"/>
        </w:tabs>
        <w:ind w:left="26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EDAECE8">
      <w:start w:val="1"/>
      <w:numFmt w:val="bullet"/>
      <w:lvlText w:val="·"/>
      <w:lvlJc w:val="left"/>
      <w:pPr>
        <w:tabs>
          <w:tab w:val="left" w:pos="720"/>
          <w:tab w:val="left" w:pos="1418"/>
          <w:tab w:val="left" w:pos="2127"/>
        </w:tabs>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6686FD8">
      <w:start w:val="1"/>
      <w:numFmt w:val="bullet"/>
      <w:lvlText w:val="◦"/>
      <w:lvlJc w:val="left"/>
      <w:pPr>
        <w:tabs>
          <w:tab w:val="left" w:pos="720"/>
          <w:tab w:val="left" w:pos="1418"/>
          <w:tab w:val="left" w:pos="2127"/>
          <w:tab w:val="left" w:pos="2836"/>
        </w:tabs>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1C0EFE2">
      <w:start w:val="1"/>
      <w:numFmt w:val="bullet"/>
      <w:lvlText w:val="▪"/>
      <w:lvlJc w:val="left"/>
      <w:pPr>
        <w:tabs>
          <w:tab w:val="left" w:pos="720"/>
          <w:tab w:val="left" w:pos="1418"/>
          <w:tab w:val="left" w:pos="2127"/>
          <w:tab w:val="left" w:pos="2836"/>
        </w:tabs>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10332F55"/>
    <w:multiLevelType w:val="hybridMultilevel"/>
    <w:tmpl w:val="02DE6D16"/>
    <w:lvl w:ilvl="0" w:tplc="7BDE65DE">
      <w:start w:val="1"/>
      <w:numFmt w:val="bullet"/>
      <w:lvlText w:val="·"/>
      <w:lvlJc w:val="left"/>
      <w:pPr>
        <w:tabs>
          <w:tab w:val="left" w:pos="1418"/>
          <w:tab w:val="left" w:pos="2127"/>
          <w:tab w:val="left" w:pos="2836"/>
        </w:tabs>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41E9C66">
      <w:start w:val="1"/>
      <w:numFmt w:val="bullet"/>
      <w:lvlText w:val="◦"/>
      <w:lvlJc w:val="left"/>
      <w:pPr>
        <w:tabs>
          <w:tab w:val="left" w:pos="720"/>
          <w:tab w:val="left" w:pos="1418"/>
          <w:tab w:val="left" w:pos="2127"/>
          <w:tab w:val="left" w:pos="2836"/>
        </w:tabs>
        <w:ind w:left="12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73EB90E">
      <w:start w:val="1"/>
      <w:numFmt w:val="bullet"/>
      <w:lvlText w:val="▪"/>
      <w:lvlJc w:val="left"/>
      <w:pPr>
        <w:tabs>
          <w:tab w:val="left" w:pos="720"/>
          <w:tab w:val="left" w:pos="2127"/>
          <w:tab w:val="left" w:pos="2836"/>
        </w:tabs>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CF6521A">
      <w:start w:val="1"/>
      <w:numFmt w:val="bullet"/>
      <w:lvlText w:val="·"/>
      <w:lvlJc w:val="left"/>
      <w:pPr>
        <w:tabs>
          <w:tab w:val="left" w:pos="720"/>
          <w:tab w:val="left" w:pos="1418"/>
          <w:tab w:val="left" w:pos="2127"/>
          <w:tab w:val="left" w:pos="2836"/>
        </w:tabs>
        <w:ind w:left="19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A02CC12">
      <w:start w:val="1"/>
      <w:numFmt w:val="bullet"/>
      <w:lvlText w:val="◦"/>
      <w:lvlJc w:val="left"/>
      <w:pPr>
        <w:tabs>
          <w:tab w:val="left" w:pos="720"/>
          <w:tab w:val="left" w:pos="1418"/>
          <w:tab w:val="left" w:pos="2836"/>
        </w:tabs>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BB00638">
      <w:start w:val="1"/>
      <w:numFmt w:val="bullet"/>
      <w:lvlText w:val="▪"/>
      <w:lvlJc w:val="left"/>
      <w:pPr>
        <w:tabs>
          <w:tab w:val="left" w:pos="720"/>
          <w:tab w:val="left" w:pos="1418"/>
          <w:tab w:val="left" w:pos="2127"/>
          <w:tab w:val="left" w:pos="2836"/>
        </w:tabs>
        <w:ind w:left="26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94C93AA">
      <w:start w:val="1"/>
      <w:numFmt w:val="bullet"/>
      <w:lvlText w:val="·"/>
      <w:lvlJc w:val="left"/>
      <w:pPr>
        <w:tabs>
          <w:tab w:val="left" w:pos="720"/>
          <w:tab w:val="left" w:pos="1418"/>
          <w:tab w:val="left" w:pos="2127"/>
        </w:tabs>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186BA6A">
      <w:start w:val="1"/>
      <w:numFmt w:val="bullet"/>
      <w:lvlText w:val="◦"/>
      <w:lvlJc w:val="left"/>
      <w:pPr>
        <w:tabs>
          <w:tab w:val="left" w:pos="720"/>
          <w:tab w:val="left" w:pos="1418"/>
          <w:tab w:val="left" w:pos="2127"/>
          <w:tab w:val="left" w:pos="2836"/>
        </w:tabs>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4FA3774">
      <w:start w:val="1"/>
      <w:numFmt w:val="bullet"/>
      <w:lvlText w:val="▪"/>
      <w:lvlJc w:val="left"/>
      <w:pPr>
        <w:tabs>
          <w:tab w:val="left" w:pos="720"/>
          <w:tab w:val="left" w:pos="1418"/>
          <w:tab w:val="left" w:pos="2127"/>
          <w:tab w:val="left" w:pos="2836"/>
        </w:tabs>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12B73B28"/>
    <w:multiLevelType w:val="hybridMultilevel"/>
    <w:tmpl w:val="508A35E8"/>
    <w:lvl w:ilvl="0" w:tplc="7D78EA0E">
      <w:start w:val="1"/>
      <w:numFmt w:val="bullet"/>
      <w:lvlText w:val="·"/>
      <w:lvlJc w:val="left"/>
      <w:pPr>
        <w:tabs>
          <w:tab w:val="left" w:pos="1418"/>
          <w:tab w:val="left" w:pos="2127"/>
          <w:tab w:val="left" w:pos="2836"/>
        </w:tabs>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B4CD0DA">
      <w:start w:val="1"/>
      <w:numFmt w:val="bullet"/>
      <w:lvlText w:val="◦"/>
      <w:lvlJc w:val="left"/>
      <w:pPr>
        <w:tabs>
          <w:tab w:val="left" w:pos="720"/>
          <w:tab w:val="left" w:pos="1418"/>
          <w:tab w:val="left" w:pos="2127"/>
          <w:tab w:val="left" w:pos="2836"/>
        </w:tabs>
        <w:ind w:left="12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FB0466A">
      <w:start w:val="1"/>
      <w:numFmt w:val="bullet"/>
      <w:lvlText w:val="▪"/>
      <w:lvlJc w:val="left"/>
      <w:pPr>
        <w:tabs>
          <w:tab w:val="left" w:pos="720"/>
          <w:tab w:val="left" w:pos="2127"/>
          <w:tab w:val="left" w:pos="2836"/>
        </w:tabs>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89821AA">
      <w:start w:val="1"/>
      <w:numFmt w:val="bullet"/>
      <w:lvlText w:val="·"/>
      <w:lvlJc w:val="left"/>
      <w:pPr>
        <w:tabs>
          <w:tab w:val="left" w:pos="720"/>
          <w:tab w:val="left" w:pos="1418"/>
          <w:tab w:val="left" w:pos="2127"/>
          <w:tab w:val="left" w:pos="2836"/>
        </w:tabs>
        <w:ind w:left="19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E2AC474">
      <w:start w:val="1"/>
      <w:numFmt w:val="bullet"/>
      <w:lvlText w:val="◦"/>
      <w:lvlJc w:val="left"/>
      <w:pPr>
        <w:tabs>
          <w:tab w:val="left" w:pos="720"/>
          <w:tab w:val="left" w:pos="1418"/>
          <w:tab w:val="left" w:pos="2836"/>
        </w:tabs>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502FA18">
      <w:start w:val="1"/>
      <w:numFmt w:val="bullet"/>
      <w:lvlText w:val="▪"/>
      <w:lvlJc w:val="left"/>
      <w:pPr>
        <w:tabs>
          <w:tab w:val="left" w:pos="720"/>
          <w:tab w:val="left" w:pos="1418"/>
          <w:tab w:val="left" w:pos="2127"/>
          <w:tab w:val="left" w:pos="2836"/>
        </w:tabs>
        <w:ind w:left="26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0EC7E10">
      <w:start w:val="1"/>
      <w:numFmt w:val="bullet"/>
      <w:lvlText w:val="·"/>
      <w:lvlJc w:val="left"/>
      <w:pPr>
        <w:tabs>
          <w:tab w:val="left" w:pos="720"/>
          <w:tab w:val="left" w:pos="1418"/>
          <w:tab w:val="left" w:pos="2127"/>
        </w:tabs>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F1CE60E">
      <w:start w:val="1"/>
      <w:numFmt w:val="bullet"/>
      <w:lvlText w:val="◦"/>
      <w:lvlJc w:val="left"/>
      <w:pPr>
        <w:tabs>
          <w:tab w:val="left" w:pos="720"/>
          <w:tab w:val="left" w:pos="1418"/>
          <w:tab w:val="left" w:pos="2127"/>
          <w:tab w:val="left" w:pos="2836"/>
        </w:tabs>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8BC507C">
      <w:start w:val="1"/>
      <w:numFmt w:val="bullet"/>
      <w:lvlText w:val="▪"/>
      <w:lvlJc w:val="left"/>
      <w:pPr>
        <w:tabs>
          <w:tab w:val="left" w:pos="720"/>
          <w:tab w:val="left" w:pos="1418"/>
          <w:tab w:val="left" w:pos="2127"/>
          <w:tab w:val="left" w:pos="2836"/>
        </w:tabs>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1E695DC2"/>
    <w:multiLevelType w:val="hybridMultilevel"/>
    <w:tmpl w:val="53DC9A50"/>
    <w:lvl w:ilvl="0" w:tplc="630E759A">
      <w:start w:val="1"/>
      <w:numFmt w:val="bullet"/>
      <w:lvlText w:val="·"/>
      <w:lvlJc w:val="left"/>
      <w:pPr>
        <w:tabs>
          <w:tab w:val="left" w:pos="1418"/>
          <w:tab w:val="left" w:pos="2127"/>
          <w:tab w:val="left" w:pos="2836"/>
        </w:tabs>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E62FF4A">
      <w:start w:val="1"/>
      <w:numFmt w:val="bullet"/>
      <w:lvlText w:val="◦"/>
      <w:lvlJc w:val="left"/>
      <w:pPr>
        <w:tabs>
          <w:tab w:val="left" w:pos="720"/>
          <w:tab w:val="left" w:pos="1418"/>
          <w:tab w:val="left" w:pos="2127"/>
          <w:tab w:val="left" w:pos="2836"/>
        </w:tabs>
        <w:ind w:left="12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09C7F48">
      <w:start w:val="1"/>
      <w:numFmt w:val="bullet"/>
      <w:lvlText w:val="▪"/>
      <w:lvlJc w:val="left"/>
      <w:pPr>
        <w:tabs>
          <w:tab w:val="left" w:pos="720"/>
          <w:tab w:val="left" w:pos="2127"/>
          <w:tab w:val="left" w:pos="2836"/>
        </w:tabs>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0DC15DC">
      <w:start w:val="1"/>
      <w:numFmt w:val="bullet"/>
      <w:lvlText w:val="·"/>
      <w:lvlJc w:val="left"/>
      <w:pPr>
        <w:tabs>
          <w:tab w:val="left" w:pos="720"/>
          <w:tab w:val="left" w:pos="1418"/>
          <w:tab w:val="left" w:pos="2127"/>
          <w:tab w:val="left" w:pos="2836"/>
        </w:tabs>
        <w:ind w:left="19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C16B1A2">
      <w:start w:val="1"/>
      <w:numFmt w:val="bullet"/>
      <w:lvlText w:val="◦"/>
      <w:lvlJc w:val="left"/>
      <w:pPr>
        <w:tabs>
          <w:tab w:val="left" w:pos="720"/>
          <w:tab w:val="left" w:pos="1418"/>
          <w:tab w:val="left" w:pos="2836"/>
        </w:tabs>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EAC073E">
      <w:start w:val="1"/>
      <w:numFmt w:val="bullet"/>
      <w:lvlText w:val="▪"/>
      <w:lvlJc w:val="left"/>
      <w:pPr>
        <w:tabs>
          <w:tab w:val="left" w:pos="720"/>
          <w:tab w:val="left" w:pos="1418"/>
          <w:tab w:val="left" w:pos="2127"/>
          <w:tab w:val="left" w:pos="2836"/>
        </w:tabs>
        <w:ind w:left="26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94682AE">
      <w:start w:val="1"/>
      <w:numFmt w:val="bullet"/>
      <w:lvlText w:val="·"/>
      <w:lvlJc w:val="left"/>
      <w:pPr>
        <w:tabs>
          <w:tab w:val="left" w:pos="720"/>
          <w:tab w:val="left" w:pos="1418"/>
          <w:tab w:val="left" w:pos="2127"/>
        </w:tabs>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5CEAEB6">
      <w:start w:val="1"/>
      <w:numFmt w:val="bullet"/>
      <w:lvlText w:val="◦"/>
      <w:lvlJc w:val="left"/>
      <w:pPr>
        <w:tabs>
          <w:tab w:val="left" w:pos="720"/>
          <w:tab w:val="left" w:pos="1418"/>
          <w:tab w:val="left" w:pos="2127"/>
          <w:tab w:val="left" w:pos="2836"/>
        </w:tabs>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F7C3254">
      <w:start w:val="1"/>
      <w:numFmt w:val="bullet"/>
      <w:lvlText w:val="▪"/>
      <w:lvlJc w:val="left"/>
      <w:pPr>
        <w:tabs>
          <w:tab w:val="left" w:pos="720"/>
          <w:tab w:val="left" w:pos="1418"/>
          <w:tab w:val="left" w:pos="2127"/>
          <w:tab w:val="left" w:pos="2836"/>
        </w:tabs>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15:restartNumberingAfterBreak="0">
    <w:nsid w:val="278D1929"/>
    <w:multiLevelType w:val="hybridMultilevel"/>
    <w:tmpl w:val="BCA6AF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5" w15:restartNumberingAfterBreak="0">
    <w:nsid w:val="2AAB11EF"/>
    <w:multiLevelType w:val="multilevel"/>
    <w:tmpl w:val="5C58F4EC"/>
    <w:lvl w:ilvl="0">
      <w:start w:val="1"/>
      <w:numFmt w:val="bullet"/>
      <w:lvlText w:val="·"/>
      <w:lvlJc w:val="left"/>
      <w:pPr>
        <w:tabs>
          <w:tab w:val="num" w:pos="2836"/>
        </w:tabs>
        <w:ind w:left="840" w:hanging="480"/>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1">
      <w:start w:val="1"/>
      <w:numFmt w:val="bullet"/>
      <w:lvlText w:val="◦"/>
      <w:lvlJc w:val="left"/>
      <w:pPr>
        <w:tabs>
          <w:tab w:val="num" w:pos="2836"/>
        </w:tabs>
        <w:ind w:left="1200" w:hanging="48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2">
      <w:start w:val="1"/>
      <w:numFmt w:val="bullet"/>
      <w:lvlText w:val="▪"/>
      <w:lvlJc w:val="left"/>
      <w:pPr>
        <w:tabs>
          <w:tab w:val="num" w:pos="2836"/>
        </w:tabs>
        <w:ind w:left="1560" w:hanging="48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3">
      <w:start w:val="1"/>
      <w:numFmt w:val="bullet"/>
      <w:lvlText w:val="·"/>
      <w:lvlJc w:val="left"/>
      <w:pPr>
        <w:tabs>
          <w:tab w:val="num" w:pos="2836"/>
        </w:tabs>
        <w:ind w:left="1920" w:hanging="480"/>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4">
      <w:start w:val="1"/>
      <w:numFmt w:val="bullet"/>
      <w:lvlText w:val="◦"/>
      <w:lvlJc w:val="left"/>
      <w:pPr>
        <w:tabs>
          <w:tab w:val="num" w:pos="2836"/>
        </w:tabs>
        <w:ind w:left="2280" w:hanging="48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5">
      <w:start w:val="1"/>
      <w:numFmt w:val="bullet"/>
      <w:lvlText w:val="▪"/>
      <w:lvlJc w:val="left"/>
      <w:pPr>
        <w:tabs>
          <w:tab w:val="num" w:pos="2836"/>
        </w:tabs>
        <w:ind w:left="2640" w:hanging="48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6">
      <w:start w:val="1"/>
      <w:numFmt w:val="bullet"/>
      <w:lvlText w:val="·"/>
      <w:lvlJc w:val="left"/>
      <w:pPr>
        <w:tabs>
          <w:tab w:val="num" w:pos="2127"/>
        </w:tabs>
        <w:ind w:left="3000" w:hanging="480"/>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7">
      <w:start w:val="1"/>
      <w:numFmt w:val="bullet"/>
      <w:lvlText w:val="◦"/>
      <w:lvlJc w:val="left"/>
      <w:pPr>
        <w:tabs>
          <w:tab w:val="num" w:pos="2836"/>
        </w:tabs>
        <w:ind w:left="3360" w:hanging="48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8">
      <w:start w:val="1"/>
      <w:numFmt w:val="bullet"/>
      <w:lvlText w:val="▪"/>
      <w:lvlJc w:val="left"/>
      <w:pPr>
        <w:tabs>
          <w:tab w:val="num" w:pos="2836"/>
        </w:tabs>
        <w:ind w:left="3720" w:hanging="48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abstractNum>
  <w:abstractNum w:abstractNumId="6" w15:restartNumberingAfterBreak="0">
    <w:nsid w:val="49A2022B"/>
    <w:multiLevelType w:val="hybridMultilevel"/>
    <w:tmpl w:val="9EAA5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3D496B"/>
    <w:multiLevelType w:val="hybridMultilevel"/>
    <w:tmpl w:val="ACBEA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D94D2D"/>
    <w:multiLevelType w:val="hybridMultilevel"/>
    <w:tmpl w:val="39F26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11"/>
    <w:rsid w:val="0008192B"/>
    <w:rsid w:val="00097C40"/>
    <w:rsid w:val="000D62AF"/>
    <w:rsid w:val="00116778"/>
    <w:rsid w:val="001A45D3"/>
    <w:rsid w:val="001E06BB"/>
    <w:rsid w:val="0020335C"/>
    <w:rsid w:val="002211B6"/>
    <w:rsid w:val="00241C3F"/>
    <w:rsid w:val="002A502E"/>
    <w:rsid w:val="002A6B26"/>
    <w:rsid w:val="002B7E20"/>
    <w:rsid w:val="002E44EC"/>
    <w:rsid w:val="003136B0"/>
    <w:rsid w:val="00321BE5"/>
    <w:rsid w:val="00327264"/>
    <w:rsid w:val="00376A47"/>
    <w:rsid w:val="00377FCE"/>
    <w:rsid w:val="0038718F"/>
    <w:rsid w:val="003B184C"/>
    <w:rsid w:val="004E020E"/>
    <w:rsid w:val="005272A1"/>
    <w:rsid w:val="0054617F"/>
    <w:rsid w:val="005907EC"/>
    <w:rsid w:val="005B7130"/>
    <w:rsid w:val="00662111"/>
    <w:rsid w:val="0066769F"/>
    <w:rsid w:val="00680756"/>
    <w:rsid w:val="00694C53"/>
    <w:rsid w:val="00716007"/>
    <w:rsid w:val="00775720"/>
    <w:rsid w:val="00793A60"/>
    <w:rsid w:val="007B2281"/>
    <w:rsid w:val="007D54D0"/>
    <w:rsid w:val="007F5734"/>
    <w:rsid w:val="00805720"/>
    <w:rsid w:val="008F224D"/>
    <w:rsid w:val="009028F6"/>
    <w:rsid w:val="009228E9"/>
    <w:rsid w:val="009F653D"/>
    <w:rsid w:val="00A10929"/>
    <w:rsid w:val="00A26511"/>
    <w:rsid w:val="00A61786"/>
    <w:rsid w:val="00A76C45"/>
    <w:rsid w:val="00A86276"/>
    <w:rsid w:val="00A90968"/>
    <w:rsid w:val="00AA6751"/>
    <w:rsid w:val="00AE5492"/>
    <w:rsid w:val="00B82D74"/>
    <w:rsid w:val="00BF3F87"/>
    <w:rsid w:val="00C94C22"/>
    <w:rsid w:val="00CC2C84"/>
    <w:rsid w:val="00CE0419"/>
    <w:rsid w:val="00D117CD"/>
    <w:rsid w:val="00D6205D"/>
    <w:rsid w:val="00EB271C"/>
    <w:rsid w:val="00EE29FD"/>
    <w:rsid w:val="00F359FA"/>
    <w:rsid w:val="00F37B3B"/>
    <w:rsid w:val="00FB018C"/>
    <w:rsid w:val="00FE1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C2BE"/>
  <w15:docId w15:val="{C3F70DDF-2970-B74F-BEA9-48614020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Calibri" w:hAnsi="Calibri" w:cs="Arial Unicode MS"/>
      <w:color w:val="000000"/>
      <w:sz w:val="22"/>
      <w:szCs w:val="22"/>
      <w:u w:color="000000"/>
      <w:lang w:val="es-ES_tradnl"/>
    </w:rPr>
  </w:style>
  <w:style w:type="paragraph" w:customStyle="1" w:styleId="Tre">
    <w:name w:val="Treść"/>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BrakA">
    <w:name w:val="Brak A"/>
  </w:style>
  <w:style w:type="character" w:customStyle="1" w:styleId="Brak">
    <w:name w:val="Brak"/>
  </w:style>
  <w:style w:type="character" w:customStyle="1" w:styleId="Hyperlink0">
    <w:name w:val="Hyperlink.0"/>
    <w:basedOn w:val="Brak"/>
    <w:rPr>
      <w:outline w:val="0"/>
      <w:color w:val="000080"/>
      <w:sz w:val="18"/>
      <w:szCs w:val="18"/>
      <w:u w:val="single" w:color="000080"/>
    </w:rPr>
  </w:style>
  <w:style w:type="paragraph" w:styleId="Akapitzlist">
    <w:name w:val="List Paragraph"/>
    <w:basedOn w:val="Normalny"/>
    <w:uiPriority w:val="34"/>
    <w:qFormat/>
    <w:rsid w:val="007B22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2"/>
      <w:szCs w:val="22"/>
      <w:bdr w:val="none" w:sz="0" w:space="0" w:color="auto"/>
      <w:lang w:val="es-ES" w:eastAsia="es-ES"/>
    </w:rPr>
  </w:style>
  <w:style w:type="table" w:customStyle="1" w:styleId="TableNormal1">
    <w:name w:val="Table Normal1"/>
    <w:rsid w:val="007B2281"/>
    <w:rPr>
      <w:lang w:val="pl-PL" w:eastAsia="pl-PL"/>
    </w:rPr>
    <w:tblPr>
      <w:tblInd w:w="0" w:type="dxa"/>
      <w:tblCellMar>
        <w:top w:w="0" w:type="dxa"/>
        <w:left w:w="0" w:type="dxa"/>
        <w:bottom w:w="0" w:type="dxa"/>
        <w:right w:w="0" w:type="dxa"/>
      </w:tblCellMar>
    </w:tblPr>
  </w:style>
  <w:style w:type="character" w:customStyle="1" w:styleId="apple-converted-space">
    <w:name w:val="apple-converted-space"/>
    <w:basedOn w:val="Domylnaczcionkaakapitu"/>
    <w:rsid w:val="00A86276"/>
  </w:style>
  <w:style w:type="paragraph" w:customStyle="1" w:styleId="xmsonormal">
    <w:name w:val="x_msonormal"/>
    <w:basedOn w:val="Normalny"/>
    <w:rsid w:val="002E44E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pl-PL" w:eastAsia="pl-PL"/>
    </w:rPr>
  </w:style>
  <w:style w:type="character" w:styleId="Pogrubienie">
    <w:name w:val="Strong"/>
    <w:basedOn w:val="Domylnaczcionkaakapitu"/>
    <w:uiPriority w:val="22"/>
    <w:qFormat/>
    <w:rsid w:val="00EE29FD"/>
    <w:rPr>
      <w:b/>
      <w:bCs/>
    </w:rPr>
  </w:style>
  <w:style w:type="paragraph" w:styleId="NormalnyWeb">
    <w:name w:val="Normal (Web)"/>
    <w:basedOn w:val="Normalny"/>
    <w:uiPriority w:val="99"/>
    <w:unhideWhenUsed/>
    <w:rsid w:val="001A45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4184">
      <w:bodyDiv w:val="1"/>
      <w:marLeft w:val="0"/>
      <w:marRight w:val="0"/>
      <w:marTop w:val="0"/>
      <w:marBottom w:val="0"/>
      <w:divBdr>
        <w:top w:val="none" w:sz="0" w:space="0" w:color="auto"/>
        <w:left w:val="none" w:sz="0" w:space="0" w:color="auto"/>
        <w:bottom w:val="none" w:sz="0" w:space="0" w:color="auto"/>
        <w:right w:val="none" w:sz="0" w:space="0" w:color="auto"/>
      </w:divBdr>
    </w:div>
    <w:div w:id="709184229">
      <w:bodyDiv w:val="1"/>
      <w:marLeft w:val="0"/>
      <w:marRight w:val="0"/>
      <w:marTop w:val="0"/>
      <w:marBottom w:val="0"/>
      <w:divBdr>
        <w:top w:val="none" w:sz="0" w:space="0" w:color="auto"/>
        <w:left w:val="none" w:sz="0" w:space="0" w:color="auto"/>
        <w:bottom w:val="none" w:sz="0" w:space="0" w:color="auto"/>
        <w:right w:val="none" w:sz="0" w:space="0" w:color="auto"/>
      </w:divBdr>
    </w:div>
    <w:div w:id="1262684967">
      <w:bodyDiv w:val="1"/>
      <w:marLeft w:val="0"/>
      <w:marRight w:val="0"/>
      <w:marTop w:val="0"/>
      <w:marBottom w:val="0"/>
      <w:divBdr>
        <w:top w:val="none" w:sz="0" w:space="0" w:color="auto"/>
        <w:left w:val="none" w:sz="0" w:space="0" w:color="auto"/>
        <w:bottom w:val="none" w:sz="0" w:space="0" w:color="auto"/>
        <w:right w:val="none" w:sz="0" w:space="0" w:color="auto"/>
      </w:divBdr>
    </w:div>
    <w:div w:id="1969117287">
      <w:bodyDiv w:val="1"/>
      <w:marLeft w:val="0"/>
      <w:marRight w:val="0"/>
      <w:marTop w:val="0"/>
      <w:marBottom w:val="0"/>
      <w:divBdr>
        <w:top w:val="none" w:sz="0" w:space="0" w:color="auto"/>
        <w:left w:val="none" w:sz="0" w:space="0" w:color="auto"/>
        <w:bottom w:val="none" w:sz="0" w:space="0" w:color="auto"/>
        <w:right w:val="none" w:sz="0" w:space="0" w:color="auto"/>
      </w:divBdr>
    </w:div>
    <w:div w:id="2118714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en/op/novel-coronavirus-facts-advice/facts-and-general-advice/entry-quarantine-travel-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E061-54C4-4210-97A9-92B2E6BC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6701</Words>
  <Characters>40207</Characters>
  <Application>Microsoft Office Word</Application>
  <DocSecurity>0</DocSecurity>
  <Lines>335</Lines>
  <Paragraphs>93</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Maciąga Anna</dc:creator>
  <cp:lastModifiedBy>Maciąga Anna</cp:lastModifiedBy>
  <cp:revision>16</cp:revision>
  <dcterms:created xsi:type="dcterms:W3CDTF">2021-12-01T14:09:00Z</dcterms:created>
  <dcterms:modified xsi:type="dcterms:W3CDTF">2021-12-20T13:47:00Z</dcterms:modified>
</cp:coreProperties>
</file>